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8DA" w:rsidRDefault="003768DA" w:rsidP="00822DBF">
      <w:pPr>
        <w:spacing w:after="0"/>
        <w:ind w:left="-1418"/>
      </w:pPr>
      <w:r>
        <w:rPr>
          <w:noProof/>
          <w:lang w:eastAsia="en-AU"/>
        </w:rPr>
        <w:drawing>
          <wp:inline distT="0" distB="0" distL="0" distR="0">
            <wp:extent cx="7549233" cy="1263650"/>
            <wp:effectExtent l="0" t="0" r="0" b="0"/>
            <wp:docPr id="6" name="Picture 6"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TRDC Word Header_Crest_A4 portrai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2128" cy="1265808"/>
                    </a:xfrm>
                    <a:prstGeom prst="rect">
                      <a:avLst/>
                    </a:prstGeom>
                  </pic:spPr>
                </pic:pic>
              </a:graphicData>
            </a:graphic>
          </wp:inline>
        </w:drawing>
      </w:r>
    </w:p>
    <w:p w:rsidR="003768DA" w:rsidRDefault="003768DA" w:rsidP="00822DBF">
      <w:pPr>
        <w:spacing w:after="0"/>
        <w:ind w:left="-1418"/>
      </w:pPr>
    </w:p>
    <w:p w:rsidR="003768DA" w:rsidRDefault="003768DA" w:rsidP="00822DBF">
      <w:pPr>
        <w:spacing w:after="0"/>
        <w:ind w:left="-1418"/>
        <w:sectPr w:rsidR="003768DA" w:rsidSect="003D71C5">
          <w:footerReference w:type="default" r:id="rId9"/>
          <w:pgSz w:w="11906" w:h="16838"/>
          <w:pgMar w:top="0" w:right="991" w:bottom="1440" w:left="1440" w:header="0" w:footer="397" w:gutter="0"/>
          <w:cols w:space="708"/>
          <w:docGrid w:linePitch="360"/>
        </w:sectPr>
      </w:pPr>
    </w:p>
    <w:p w:rsidR="00772C27" w:rsidRPr="002A5AB5" w:rsidRDefault="000D739A" w:rsidP="002A5AB5">
      <w:pPr>
        <w:pStyle w:val="Heading1"/>
      </w:pPr>
      <w:r w:rsidRPr="000D739A">
        <w:t>Al</w:t>
      </w:r>
      <w:r w:rsidR="00014622">
        <w:t>ternative Voice Services Trials—</w:t>
      </w:r>
      <w:r w:rsidRPr="000D739A">
        <w:t>Standard Grant Agreement</w:t>
      </w:r>
    </w:p>
    <w:p w:rsidR="00772C27" w:rsidRPr="005204FB" w:rsidRDefault="000D739A" w:rsidP="00772C27">
      <w:pPr>
        <w:shd w:val="clear" w:color="auto" w:fill="002D72"/>
        <w:spacing w:after="120"/>
        <w:rPr>
          <w:rFonts w:ascii="Segoe UI Semibold" w:hAnsi="Segoe UI Semibold" w:cs="Segoe UI Semibold"/>
          <w:color w:val="FFFFFF" w:themeColor="background1"/>
        </w:rPr>
      </w:pPr>
      <w:r>
        <w:rPr>
          <w:rFonts w:ascii="Segoe UI Semibold" w:hAnsi="Segoe UI Semibold" w:cs="Segoe UI Semibold"/>
          <w:color w:val="FFFFFF" w:themeColor="background1"/>
        </w:rPr>
        <w:t>May 2020</w:t>
      </w:r>
    </w:p>
    <w:p w:rsidR="00E7227D" w:rsidRDefault="00E7227D">
      <w:pPr>
        <w:spacing w:line="259" w:lineRule="auto"/>
      </w:pPr>
      <w:r>
        <w:br w:type="page"/>
      </w:r>
    </w:p>
    <w:p w:rsidR="00E7227D" w:rsidRDefault="00E7227D" w:rsidP="002F1A23">
      <w:pPr>
        <w:spacing w:after="120" w:line="259" w:lineRule="auto"/>
      </w:pPr>
      <w:r>
        <w:lastRenderedPageBreak/>
        <w:t>© Commonwealth of Australia 2020</w:t>
      </w:r>
      <w:r>
        <w:br/>
      </w:r>
      <w:r w:rsidR="000D739A">
        <w:t>May</w:t>
      </w:r>
      <w:r>
        <w:t xml:space="preserve"> 2020 / INFRASTRUCTURE</w:t>
      </w:r>
    </w:p>
    <w:p w:rsidR="00E7227D" w:rsidRDefault="00E7227D" w:rsidP="00E7227D">
      <w:pPr>
        <w:pStyle w:val="Heading2notshowing"/>
      </w:pPr>
      <w:r>
        <w:t>Ownership of intellectual property rights in this publication</w:t>
      </w:r>
    </w:p>
    <w:p w:rsidR="00E7227D" w:rsidRPr="00E7227D" w:rsidRDefault="00E7227D" w:rsidP="00E7227D">
      <w:pPr>
        <w:pStyle w:val="Normaldisclaimerpage"/>
      </w:pPr>
      <w:r w:rsidRPr="00E7227D">
        <w:t>Unless otherwise noted, copyright (and any other intellectual property rights, if any) in this publication is owned by the Commonwealth of Australia (referred to below as the Commonwealth).</w:t>
      </w:r>
    </w:p>
    <w:p w:rsidR="00E7227D" w:rsidRDefault="00E7227D" w:rsidP="00E7227D">
      <w:pPr>
        <w:pStyle w:val="Heading2notshowing"/>
      </w:pPr>
      <w:r>
        <w:t>Disclaimer</w:t>
      </w:r>
    </w:p>
    <w:p w:rsidR="00E7227D" w:rsidRDefault="00E7227D" w:rsidP="00E7227D">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rsidR="00E7227D" w:rsidRDefault="00E7227D" w:rsidP="00E7227D">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rsidR="00E7227D" w:rsidRDefault="00E7227D" w:rsidP="00E7227D">
      <w:pPr>
        <w:pStyle w:val="Heading2notshowing"/>
      </w:pPr>
      <w:r>
        <w:t>Creative Commons licence</w:t>
      </w:r>
    </w:p>
    <w:p w:rsidR="00E7227D" w:rsidRDefault="00E7227D" w:rsidP="00E7227D">
      <w:pPr>
        <w:pStyle w:val="Normaldisclaimerpage"/>
      </w:pPr>
      <w:r>
        <w:t>With the exception of (a) the Coat of Arms; (b) the Department of Infrastructure, Transport, Regional Development and Communications photos and graphics; and (c) [OTHER], copyright in this publication is licensed under a Creative Commons Attribution 4.0 Australia Licence.</w:t>
      </w:r>
    </w:p>
    <w:p w:rsidR="00E7227D" w:rsidRDefault="00E7227D" w:rsidP="00E7227D">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rsidR="00E7227D" w:rsidRDefault="00E7227D" w:rsidP="00E7227D">
      <w:pPr>
        <w:pStyle w:val="Normaldisclaimerpage"/>
      </w:pPr>
      <w:r>
        <w:t xml:space="preserve">Further information on the licence terms is available from </w:t>
      </w:r>
      <w:hyperlink r:id="rId10" w:history="1">
        <w:r w:rsidR="002F1A23" w:rsidRPr="00AB127C">
          <w:rPr>
            <w:rStyle w:val="Hyperlink"/>
          </w:rPr>
          <w:t>https://creativecommons.org/licenses/by/4.0/</w:t>
        </w:r>
      </w:hyperlink>
      <w:r w:rsidR="002F1A23">
        <w:t>.</w:t>
      </w:r>
      <w:r w:rsidR="002F1A23">
        <w:br/>
      </w:r>
      <w:r>
        <w:t xml:space="preserve">This publication should be attributed in the following way: © Commonwealth of Australia </w:t>
      </w:r>
      <w:r w:rsidR="002F1A23">
        <w:t>2020</w:t>
      </w:r>
      <w:r>
        <w:t>.</w:t>
      </w:r>
    </w:p>
    <w:p w:rsidR="00E7227D" w:rsidRDefault="00E7227D" w:rsidP="00E7227D">
      <w:pPr>
        <w:pStyle w:val="Heading2notshowing"/>
      </w:pPr>
      <w:r>
        <w:t>Use of the Coat of Arms</w:t>
      </w:r>
    </w:p>
    <w:p w:rsidR="00E7227D" w:rsidRDefault="00E7227D" w:rsidP="00E7227D">
      <w:pPr>
        <w:pStyle w:val="Normaldisclaimerpage"/>
      </w:pPr>
      <w:r>
        <w:t xml:space="preserve">The Department of the Prime Minister and Cabinet sets the terms under which the Coat of Arms is used. Please refer to the Commonwealth Coat of Arms </w:t>
      </w:r>
      <w:r w:rsidR="00014622">
        <w:t>—</w:t>
      </w:r>
      <w:r>
        <w:t xml:space="preserve"> Information and Guidelines publication available at </w:t>
      </w:r>
      <w:hyperlink r:id="rId11" w:history="1">
        <w:r w:rsidRPr="00AB127C">
          <w:rPr>
            <w:rStyle w:val="Hyperlink"/>
          </w:rPr>
          <w:t>www.pmc.gov.au</w:t>
        </w:r>
      </w:hyperlink>
      <w:r>
        <w:t>.</w:t>
      </w:r>
    </w:p>
    <w:p w:rsidR="00E7227D" w:rsidRDefault="00E7227D" w:rsidP="00E7227D">
      <w:pPr>
        <w:pStyle w:val="Heading2notshowing"/>
      </w:pPr>
      <w:r>
        <w:t>Contact us</w:t>
      </w:r>
    </w:p>
    <w:p w:rsidR="00E7227D" w:rsidRDefault="00E7227D" w:rsidP="00E7227D">
      <w:pPr>
        <w:pStyle w:val="Normaldisclaimerpage"/>
      </w:pPr>
      <w:r>
        <w:t>This publication is available in hard copy or PDF format. All other rights are reserved, including in relation to any Departmental logos or trade marks which may exist. For enquiries regarding the licence and any use of this publication, please contact:</w:t>
      </w:r>
    </w:p>
    <w:p w:rsidR="00E7227D" w:rsidRDefault="00E7227D" w:rsidP="00E7227D">
      <w:pPr>
        <w:pStyle w:val="Normaldisclaimerpage"/>
        <w:ind w:left="567"/>
      </w:pPr>
      <w:r>
        <w:t>Director</w:t>
      </w:r>
      <w:r w:rsidR="00014622">
        <w:t>—</w:t>
      </w:r>
      <w:r>
        <w:t>Publishing and Communications</w:t>
      </w:r>
      <w:r>
        <w:br/>
        <w:t>Communication Branch</w:t>
      </w:r>
      <w:r>
        <w:br/>
        <w:t>Department of Infrastructure, Transport, Regional Development and Communications</w:t>
      </w:r>
      <w:r>
        <w:br/>
        <w:t>GPO Box 594</w:t>
      </w:r>
      <w:r w:rsidR="002F1A23">
        <w:br/>
      </w:r>
      <w:r>
        <w:t>Canberra ACT 2601</w:t>
      </w:r>
      <w:r>
        <w:br/>
        <w:t>Australia</w:t>
      </w:r>
    </w:p>
    <w:p w:rsidR="00E7227D" w:rsidRDefault="00E7227D" w:rsidP="00E7227D">
      <w:pPr>
        <w:pStyle w:val="Normaldisclaimerpage"/>
        <w:ind w:left="567"/>
      </w:pPr>
      <w:r>
        <w:t xml:space="preserve">Email: </w:t>
      </w:r>
      <w:hyperlink r:id="rId12" w:history="1">
        <w:r w:rsidRPr="00AB127C">
          <w:rPr>
            <w:rStyle w:val="Hyperlink"/>
          </w:rPr>
          <w:t>publishing@communications.gov.au</w:t>
        </w:r>
      </w:hyperlink>
    </w:p>
    <w:p w:rsidR="00A82DAF" w:rsidRDefault="00E7227D" w:rsidP="002F1A23">
      <w:pPr>
        <w:pStyle w:val="Normaldisclaimerpage"/>
        <w:ind w:left="567"/>
      </w:pPr>
      <w:r>
        <w:t>Websites:</w:t>
      </w:r>
      <w:r w:rsidR="00323710">
        <w:t xml:space="preserve"> </w:t>
      </w:r>
      <w:hyperlink r:id="rId13" w:history="1">
        <w:r w:rsidRPr="00AB127C">
          <w:rPr>
            <w:rStyle w:val="Hyperlink"/>
          </w:rPr>
          <w:t>www.infrastructure.gov.au</w:t>
        </w:r>
      </w:hyperlink>
      <w:r>
        <w:t xml:space="preserve"> | </w:t>
      </w:r>
      <w:hyperlink r:id="rId14" w:history="1">
        <w:r w:rsidRPr="00AB127C">
          <w:rPr>
            <w:rStyle w:val="Hyperlink"/>
          </w:rPr>
          <w:t>www.communications.gov.au</w:t>
        </w:r>
      </w:hyperlink>
      <w:r w:rsidR="003768DA">
        <w:t xml:space="preserve"> | </w:t>
      </w:r>
      <w:hyperlink r:id="rId15" w:history="1">
        <w:r w:rsidR="003768DA" w:rsidRPr="00AB127C">
          <w:rPr>
            <w:rStyle w:val="Hyperlink"/>
          </w:rPr>
          <w:t>www.arts.gov.au</w:t>
        </w:r>
      </w:hyperlink>
      <w:r w:rsidR="002F1A23">
        <w:t>.</w:t>
      </w:r>
      <w:r w:rsidR="00A82DAF">
        <w:br w:type="page"/>
      </w:r>
    </w:p>
    <w:p w:rsidR="00A82DAF" w:rsidRPr="006903D3" w:rsidRDefault="00A82DAF" w:rsidP="00A82DAF">
      <w:pPr>
        <w:pStyle w:val="Heading2notshowing"/>
      </w:pPr>
      <w:r w:rsidRPr="006903D3">
        <w:lastRenderedPageBreak/>
        <w:t>Contents</w:t>
      </w:r>
    </w:p>
    <w:p w:rsidR="006542FA" w:rsidRDefault="00A82DAF">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39483198" w:history="1">
        <w:r w:rsidR="006542FA" w:rsidRPr="00873698">
          <w:rPr>
            <w:rStyle w:val="Hyperlink"/>
            <w:noProof/>
          </w:rPr>
          <w:t>Heading 2</w:t>
        </w:r>
        <w:r w:rsidR="006542FA">
          <w:rPr>
            <w:noProof/>
            <w:webHidden/>
          </w:rPr>
          <w:tab/>
        </w:r>
        <w:r w:rsidR="006542FA">
          <w:rPr>
            <w:noProof/>
            <w:webHidden/>
          </w:rPr>
          <w:fldChar w:fldCharType="begin"/>
        </w:r>
        <w:r w:rsidR="006542FA">
          <w:rPr>
            <w:noProof/>
            <w:webHidden/>
          </w:rPr>
          <w:instrText xml:space="preserve"> PAGEREF _Toc39483198 \h </w:instrText>
        </w:r>
        <w:r w:rsidR="006542FA">
          <w:rPr>
            <w:noProof/>
            <w:webHidden/>
          </w:rPr>
        </w:r>
        <w:r w:rsidR="006542FA">
          <w:rPr>
            <w:noProof/>
            <w:webHidden/>
          </w:rPr>
          <w:fldChar w:fldCharType="separate"/>
        </w:r>
        <w:r w:rsidR="000D739A">
          <w:rPr>
            <w:noProof/>
            <w:webHidden/>
          </w:rPr>
          <w:t>3</w:t>
        </w:r>
        <w:r w:rsidR="006542FA">
          <w:rPr>
            <w:noProof/>
            <w:webHidden/>
          </w:rPr>
          <w:fldChar w:fldCharType="end"/>
        </w:r>
      </w:hyperlink>
    </w:p>
    <w:p w:rsidR="006542FA" w:rsidRDefault="00D9132A">
      <w:pPr>
        <w:pStyle w:val="TOC1"/>
        <w:rPr>
          <w:rFonts w:asciiTheme="minorHAnsi" w:eastAsiaTheme="minorEastAsia" w:hAnsiTheme="minorHAnsi"/>
          <w:b w:val="0"/>
          <w:noProof/>
          <w:color w:val="auto"/>
          <w:sz w:val="22"/>
          <w:lang w:eastAsia="en-AU"/>
        </w:rPr>
      </w:pPr>
      <w:hyperlink w:anchor="_Toc39483199" w:history="1">
        <w:r w:rsidR="006542FA" w:rsidRPr="00873698">
          <w:rPr>
            <w:rStyle w:val="Hyperlink"/>
            <w:noProof/>
          </w:rPr>
          <w:t>Heading 2</w:t>
        </w:r>
        <w:r w:rsidR="006542FA">
          <w:rPr>
            <w:noProof/>
            <w:webHidden/>
          </w:rPr>
          <w:tab/>
        </w:r>
        <w:r w:rsidR="006542FA">
          <w:rPr>
            <w:noProof/>
            <w:webHidden/>
          </w:rPr>
          <w:fldChar w:fldCharType="begin"/>
        </w:r>
        <w:r w:rsidR="006542FA">
          <w:rPr>
            <w:noProof/>
            <w:webHidden/>
          </w:rPr>
          <w:instrText xml:space="preserve"> PAGEREF _Toc39483199 \h </w:instrText>
        </w:r>
        <w:r w:rsidR="006542FA">
          <w:rPr>
            <w:noProof/>
            <w:webHidden/>
          </w:rPr>
        </w:r>
        <w:r w:rsidR="006542FA">
          <w:rPr>
            <w:noProof/>
            <w:webHidden/>
          </w:rPr>
          <w:fldChar w:fldCharType="separate"/>
        </w:r>
        <w:r w:rsidR="000D739A">
          <w:rPr>
            <w:noProof/>
            <w:webHidden/>
          </w:rPr>
          <w:t>3</w:t>
        </w:r>
        <w:r w:rsidR="006542FA">
          <w:rPr>
            <w:noProof/>
            <w:webHidden/>
          </w:rPr>
          <w:fldChar w:fldCharType="end"/>
        </w:r>
      </w:hyperlink>
    </w:p>
    <w:p w:rsidR="006542FA" w:rsidRDefault="00D9132A">
      <w:pPr>
        <w:pStyle w:val="TOC2"/>
        <w:rPr>
          <w:rFonts w:asciiTheme="minorHAnsi" w:eastAsiaTheme="minorEastAsia" w:hAnsiTheme="minorHAnsi"/>
          <w:noProof/>
          <w:sz w:val="22"/>
          <w:lang w:eastAsia="en-AU"/>
        </w:rPr>
      </w:pPr>
      <w:hyperlink w:anchor="_Toc39483200" w:history="1">
        <w:r w:rsidR="006542FA" w:rsidRPr="00873698">
          <w:rPr>
            <w:rStyle w:val="Hyperlink"/>
            <w:noProof/>
          </w:rPr>
          <w:t>Heading 3</w:t>
        </w:r>
        <w:r w:rsidR="006542FA">
          <w:rPr>
            <w:noProof/>
            <w:webHidden/>
          </w:rPr>
          <w:tab/>
        </w:r>
        <w:r w:rsidR="006542FA">
          <w:rPr>
            <w:noProof/>
            <w:webHidden/>
          </w:rPr>
          <w:fldChar w:fldCharType="begin"/>
        </w:r>
        <w:r w:rsidR="006542FA">
          <w:rPr>
            <w:noProof/>
            <w:webHidden/>
          </w:rPr>
          <w:instrText xml:space="preserve"> PAGEREF _Toc39483200 \h </w:instrText>
        </w:r>
        <w:r w:rsidR="006542FA">
          <w:rPr>
            <w:noProof/>
            <w:webHidden/>
          </w:rPr>
        </w:r>
        <w:r w:rsidR="006542FA">
          <w:rPr>
            <w:noProof/>
            <w:webHidden/>
          </w:rPr>
          <w:fldChar w:fldCharType="separate"/>
        </w:r>
        <w:r w:rsidR="000D739A">
          <w:rPr>
            <w:noProof/>
            <w:webHidden/>
          </w:rPr>
          <w:t>3</w:t>
        </w:r>
        <w:r w:rsidR="006542FA">
          <w:rPr>
            <w:noProof/>
            <w:webHidden/>
          </w:rPr>
          <w:fldChar w:fldCharType="end"/>
        </w:r>
      </w:hyperlink>
    </w:p>
    <w:p w:rsidR="006542FA" w:rsidRDefault="00D9132A">
      <w:pPr>
        <w:pStyle w:val="TOC3"/>
        <w:rPr>
          <w:rFonts w:asciiTheme="minorHAnsi" w:eastAsiaTheme="minorEastAsia" w:hAnsiTheme="minorHAnsi"/>
          <w:noProof/>
          <w:sz w:val="22"/>
          <w:lang w:eastAsia="en-AU"/>
        </w:rPr>
      </w:pPr>
      <w:hyperlink w:anchor="_Toc39483201" w:history="1">
        <w:r w:rsidR="006542FA" w:rsidRPr="00873698">
          <w:rPr>
            <w:rStyle w:val="Hyperlink"/>
            <w:noProof/>
          </w:rPr>
          <w:t>Heading 4</w:t>
        </w:r>
        <w:r w:rsidR="006542FA">
          <w:rPr>
            <w:noProof/>
            <w:webHidden/>
          </w:rPr>
          <w:tab/>
        </w:r>
        <w:r w:rsidR="006542FA">
          <w:rPr>
            <w:noProof/>
            <w:webHidden/>
          </w:rPr>
          <w:fldChar w:fldCharType="begin"/>
        </w:r>
        <w:r w:rsidR="006542FA">
          <w:rPr>
            <w:noProof/>
            <w:webHidden/>
          </w:rPr>
          <w:instrText xml:space="preserve"> PAGEREF _Toc39483201 \h </w:instrText>
        </w:r>
        <w:r w:rsidR="006542FA">
          <w:rPr>
            <w:noProof/>
            <w:webHidden/>
          </w:rPr>
        </w:r>
        <w:r w:rsidR="006542FA">
          <w:rPr>
            <w:noProof/>
            <w:webHidden/>
          </w:rPr>
          <w:fldChar w:fldCharType="separate"/>
        </w:r>
        <w:r w:rsidR="000D739A">
          <w:rPr>
            <w:noProof/>
            <w:webHidden/>
          </w:rPr>
          <w:t>3</w:t>
        </w:r>
        <w:r w:rsidR="006542FA">
          <w:rPr>
            <w:noProof/>
            <w:webHidden/>
          </w:rPr>
          <w:fldChar w:fldCharType="end"/>
        </w:r>
      </w:hyperlink>
    </w:p>
    <w:p w:rsidR="006542FA" w:rsidRDefault="00D9132A">
      <w:pPr>
        <w:pStyle w:val="TOC1"/>
        <w:rPr>
          <w:rFonts w:asciiTheme="minorHAnsi" w:eastAsiaTheme="minorEastAsia" w:hAnsiTheme="minorHAnsi"/>
          <w:b w:val="0"/>
          <w:noProof/>
          <w:color w:val="auto"/>
          <w:sz w:val="22"/>
          <w:lang w:eastAsia="en-AU"/>
        </w:rPr>
      </w:pPr>
      <w:hyperlink w:anchor="_Toc39483202" w:history="1">
        <w:r w:rsidR="006542FA" w:rsidRPr="00873698">
          <w:rPr>
            <w:rStyle w:val="Hyperlink"/>
            <w:noProof/>
          </w:rPr>
          <w:t>Box example</w:t>
        </w:r>
        <w:r w:rsidR="006542FA">
          <w:rPr>
            <w:noProof/>
            <w:webHidden/>
          </w:rPr>
          <w:tab/>
        </w:r>
        <w:r w:rsidR="006542FA">
          <w:rPr>
            <w:noProof/>
            <w:webHidden/>
          </w:rPr>
          <w:fldChar w:fldCharType="begin"/>
        </w:r>
        <w:r w:rsidR="006542FA">
          <w:rPr>
            <w:noProof/>
            <w:webHidden/>
          </w:rPr>
          <w:instrText xml:space="preserve"> PAGEREF _Toc39483202 \h </w:instrText>
        </w:r>
        <w:r w:rsidR="006542FA">
          <w:rPr>
            <w:noProof/>
            <w:webHidden/>
          </w:rPr>
        </w:r>
        <w:r w:rsidR="006542FA">
          <w:rPr>
            <w:noProof/>
            <w:webHidden/>
          </w:rPr>
          <w:fldChar w:fldCharType="separate"/>
        </w:r>
        <w:r w:rsidR="000D739A">
          <w:rPr>
            <w:noProof/>
            <w:webHidden/>
          </w:rPr>
          <w:t>3</w:t>
        </w:r>
        <w:r w:rsidR="006542FA">
          <w:rPr>
            <w:noProof/>
            <w:webHidden/>
          </w:rPr>
          <w:fldChar w:fldCharType="end"/>
        </w:r>
      </w:hyperlink>
    </w:p>
    <w:p w:rsidR="006542FA" w:rsidRDefault="00D9132A">
      <w:pPr>
        <w:pStyle w:val="TOC2"/>
        <w:rPr>
          <w:rFonts w:asciiTheme="minorHAnsi" w:eastAsiaTheme="minorEastAsia" w:hAnsiTheme="minorHAnsi"/>
          <w:noProof/>
          <w:sz w:val="22"/>
          <w:lang w:eastAsia="en-AU"/>
        </w:rPr>
      </w:pPr>
      <w:hyperlink w:anchor="_Toc39483203" w:history="1">
        <w:r w:rsidR="006542FA" w:rsidRPr="00873698">
          <w:rPr>
            <w:rStyle w:val="Hyperlink"/>
            <w:noProof/>
          </w:rPr>
          <w:t>Box title</w:t>
        </w:r>
        <w:r w:rsidR="00014622">
          <w:rPr>
            <w:rStyle w:val="Hyperlink"/>
            <w:noProof/>
          </w:rPr>
          <w:t>—</w:t>
        </w:r>
        <w:r w:rsidR="006542FA" w:rsidRPr="00873698">
          <w:rPr>
            <w:rStyle w:val="Hyperlink"/>
            <w:noProof/>
          </w:rPr>
          <w:t>this is a heading 3 style because the heading before it is heading 2</w:t>
        </w:r>
        <w:r w:rsidR="006542FA">
          <w:rPr>
            <w:noProof/>
            <w:webHidden/>
          </w:rPr>
          <w:tab/>
        </w:r>
        <w:r w:rsidR="006542FA">
          <w:rPr>
            <w:noProof/>
            <w:webHidden/>
          </w:rPr>
          <w:fldChar w:fldCharType="begin"/>
        </w:r>
        <w:r w:rsidR="006542FA">
          <w:rPr>
            <w:noProof/>
            <w:webHidden/>
          </w:rPr>
          <w:instrText xml:space="preserve"> PAGEREF _Toc39483203 \h </w:instrText>
        </w:r>
        <w:r w:rsidR="006542FA">
          <w:rPr>
            <w:noProof/>
            <w:webHidden/>
          </w:rPr>
        </w:r>
        <w:r w:rsidR="006542FA">
          <w:rPr>
            <w:noProof/>
            <w:webHidden/>
          </w:rPr>
          <w:fldChar w:fldCharType="separate"/>
        </w:r>
        <w:r w:rsidR="000D739A">
          <w:rPr>
            <w:noProof/>
            <w:webHidden/>
          </w:rPr>
          <w:t>3</w:t>
        </w:r>
        <w:r w:rsidR="006542FA">
          <w:rPr>
            <w:noProof/>
            <w:webHidden/>
          </w:rPr>
          <w:fldChar w:fldCharType="end"/>
        </w:r>
      </w:hyperlink>
    </w:p>
    <w:p w:rsidR="006542FA" w:rsidRDefault="00D9132A">
      <w:pPr>
        <w:pStyle w:val="TOC1"/>
        <w:rPr>
          <w:rFonts w:asciiTheme="minorHAnsi" w:eastAsiaTheme="minorEastAsia" w:hAnsiTheme="minorHAnsi"/>
          <w:b w:val="0"/>
          <w:noProof/>
          <w:color w:val="auto"/>
          <w:sz w:val="22"/>
          <w:lang w:eastAsia="en-AU"/>
        </w:rPr>
      </w:pPr>
      <w:hyperlink w:anchor="_Toc39483204" w:history="1">
        <w:r w:rsidR="006542FA" w:rsidRPr="00873698">
          <w:rPr>
            <w:rStyle w:val="Hyperlink"/>
            <w:noProof/>
          </w:rPr>
          <w:t>Heading 2</w:t>
        </w:r>
        <w:r w:rsidR="006542FA">
          <w:rPr>
            <w:noProof/>
            <w:webHidden/>
          </w:rPr>
          <w:tab/>
        </w:r>
        <w:r w:rsidR="006542FA">
          <w:rPr>
            <w:noProof/>
            <w:webHidden/>
          </w:rPr>
          <w:fldChar w:fldCharType="begin"/>
        </w:r>
        <w:r w:rsidR="006542FA">
          <w:rPr>
            <w:noProof/>
            <w:webHidden/>
          </w:rPr>
          <w:instrText xml:space="preserve"> PAGEREF _Toc39483204 \h </w:instrText>
        </w:r>
        <w:r w:rsidR="006542FA">
          <w:rPr>
            <w:noProof/>
            <w:webHidden/>
          </w:rPr>
        </w:r>
        <w:r w:rsidR="006542FA">
          <w:rPr>
            <w:noProof/>
            <w:webHidden/>
          </w:rPr>
          <w:fldChar w:fldCharType="separate"/>
        </w:r>
        <w:r w:rsidR="000D739A">
          <w:rPr>
            <w:noProof/>
            <w:webHidden/>
          </w:rPr>
          <w:t>3</w:t>
        </w:r>
        <w:r w:rsidR="006542FA">
          <w:rPr>
            <w:noProof/>
            <w:webHidden/>
          </w:rPr>
          <w:fldChar w:fldCharType="end"/>
        </w:r>
      </w:hyperlink>
    </w:p>
    <w:p w:rsidR="00A82DAF" w:rsidRDefault="00A82DAF" w:rsidP="00A82DAF">
      <w:r>
        <w:fldChar w:fldCharType="end"/>
      </w:r>
    </w:p>
    <w:p w:rsidR="00A82DAF" w:rsidRPr="005113AA" w:rsidRDefault="00A82DAF" w:rsidP="00A82DAF">
      <w:pPr>
        <w:pStyle w:val="Heading2notshowing"/>
      </w:pPr>
      <w:r w:rsidRPr="005113AA">
        <w:t>Tables / images</w:t>
      </w:r>
    </w:p>
    <w:p w:rsidR="006542FA" w:rsidRDefault="00A82DAF">
      <w:pPr>
        <w:pStyle w:val="TOC4"/>
        <w:rPr>
          <w:rFonts w:asciiTheme="minorHAnsi" w:eastAsiaTheme="minorEastAsia" w:hAnsiTheme="minorHAnsi"/>
          <w:noProof/>
          <w:sz w:val="22"/>
          <w:lang w:eastAsia="en-AU"/>
        </w:rPr>
      </w:pPr>
      <w:r w:rsidRPr="005113AA">
        <w:rPr>
          <w:rFonts w:ascii="Calibri" w:eastAsia="PMingLiU" w:hAnsi="Calibri" w:cs="Mangal"/>
        </w:rPr>
        <w:fldChar w:fldCharType="begin"/>
      </w:r>
      <w:r w:rsidRPr="005113AA">
        <w:rPr>
          <w:rFonts w:ascii="Calibri" w:eastAsia="PMingLiU" w:hAnsi="Calibri" w:cs="Mangal"/>
        </w:rPr>
        <w:instrText xml:space="preserve"> TOC \h \z \t "Table/figure heading,4,Table heading,4" </w:instrText>
      </w:r>
      <w:r w:rsidRPr="005113AA">
        <w:rPr>
          <w:rFonts w:ascii="Calibri" w:eastAsia="PMingLiU" w:hAnsi="Calibri" w:cs="Mangal"/>
        </w:rPr>
        <w:fldChar w:fldCharType="separate"/>
      </w:r>
      <w:hyperlink w:anchor="_Toc39483208" w:history="1">
        <w:r w:rsidR="006542FA" w:rsidRPr="00D54C5C">
          <w:rPr>
            <w:rStyle w:val="Hyperlink"/>
            <w:noProof/>
          </w:rPr>
          <w:t>&lt;Table/figure heading&gt;</w:t>
        </w:r>
        <w:r w:rsidR="006542FA">
          <w:rPr>
            <w:noProof/>
            <w:webHidden/>
          </w:rPr>
          <w:tab/>
        </w:r>
        <w:r w:rsidR="006542FA">
          <w:rPr>
            <w:noProof/>
            <w:webHidden/>
          </w:rPr>
          <w:fldChar w:fldCharType="begin"/>
        </w:r>
        <w:r w:rsidR="006542FA">
          <w:rPr>
            <w:noProof/>
            <w:webHidden/>
          </w:rPr>
          <w:instrText xml:space="preserve"> PAGEREF _Toc39483208 \h </w:instrText>
        </w:r>
        <w:r w:rsidR="006542FA">
          <w:rPr>
            <w:noProof/>
            <w:webHidden/>
          </w:rPr>
        </w:r>
        <w:r w:rsidR="006542FA">
          <w:rPr>
            <w:noProof/>
            <w:webHidden/>
          </w:rPr>
          <w:fldChar w:fldCharType="separate"/>
        </w:r>
        <w:r w:rsidR="000D739A">
          <w:rPr>
            <w:noProof/>
            <w:webHidden/>
          </w:rPr>
          <w:t>3</w:t>
        </w:r>
        <w:r w:rsidR="006542FA">
          <w:rPr>
            <w:noProof/>
            <w:webHidden/>
          </w:rPr>
          <w:fldChar w:fldCharType="end"/>
        </w:r>
      </w:hyperlink>
    </w:p>
    <w:p w:rsidR="006542FA" w:rsidRDefault="00D9132A">
      <w:pPr>
        <w:pStyle w:val="TOC4"/>
        <w:rPr>
          <w:rFonts w:asciiTheme="minorHAnsi" w:eastAsiaTheme="minorEastAsia" w:hAnsiTheme="minorHAnsi"/>
          <w:noProof/>
          <w:sz w:val="22"/>
          <w:lang w:eastAsia="en-AU"/>
        </w:rPr>
      </w:pPr>
      <w:hyperlink w:anchor="_Toc39483209" w:history="1">
        <w:r w:rsidR="006542FA" w:rsidRPr="00D54C5C">
          <w:rPr>
            <w:rStyle w:val="Hyperlink"/>
            <w:noProof/>
          </w:rPr>
          <w:t>&lt;Table/figure heading&gt;</w:t>
        </w:r>
        <w:r w:rsidR="006542FA">
          <w:rPr>
            <w:noProof/>
            <w:webHidden/>
          </w:rPr>
          <w:tab/>
        </w:r>
        <w:r w:rsidR="006542FA">
          <w:rPr>
            <w:noProof/>
            <w:webHidden/>
          </w:rPr>
          <w:fldChar w:fldCharType="begin"/>
        </w:r>
        <w:r w:rsidR="006542FA">
          <w:rPr>
            <w:noProof/>
            <w:webHidden/>
          </w:rPr>
          <w:instrText xml:space="preserve"> PAGEREF _Toc39483209 \h </w:instrText>
        </w:r>
        <w:r w:rsidR="006542FA">
          <w:rPr>
            <w:noProof/>
            <w:webHidden/>
          </w:rPr>
        </w:r>
        <w:r w:rsidR="006542FA">
          <w:rPr>
            <w:noProof/>
            <w:webHidden/>
          </w:rPr>
          <w:fldChar w:fldCharType="separate"/>
        </w:r>
        <w:r w:rsidR="000D739A">
          <w:rPr>
            <w:noProof/>
            <w:webHidden/>
          </w:rPr>
          <w:t>3</w:t>
        </w:r>
        <w:r w:rsidR="006542FA">
          <w:rPr>
            <w:noProof/>
            <w:webHidden/>
          </w:rPr>
          <w:fldChar w:fldCharType="end"/>
        </w:r>
      </w:hyperlink>
    </w:p>
    <w:p w:rsidR="00A82DAF" w:rsidRDefault="00A82DAF" w:rsidP="00A82DAF">
      <w:r w:rsidRPr="005113AA">
        <w:fldChar w:fldCharType="end"/>
      </w:r>
    </w:p>
    <w:p w:rsidR="002F1A23" w:rsidRDefault="002F1A23" w:rsidP="00E7227D">
      <w:pPr>
        <w:pStyle w:val="Normaldisclaimerpage"/>
        <w:ind w:left="567"/>
        <w:sectPr w:rsidR="002F1A23" w:rsidSect="002F1A23">
          <w:headerReference w:type="default" r:id="rId16"/>
          <w:type w:val="continuous"/>
          <w:pgSz w:w="11906" w:h="16838"/>
          <w:pgMar w:top="2268" w:right="991" w:bottom="1276" w:left="1440" w:header="0" w:footer="397" w:gutter="0"/>
          <w:cols w:space="708"/>
          <w:docGrid w:linePitch="360"/>
        </w:sectPr>
      </w:pPr>
    </w:p>
    <w:p w:rsidR="000D739A" w:rsidRPr="007F7865" w:rsidRDefault="000D739A" w:rsidP="000D739A">
      <w:pPr>
        <w:pStyle w:val="Heading2"/>
      </w:pPr>
      <w:bookmarkStart w:id="0" w:name="_Toc39136526"/>
      <w:r w:rsidRPr="007F7865">
        <w:lastRenderedPageBreak/>
        <w:t>Grant Agreement [insert reference number and project name]</w:t>
      </w:r>
      <w:bookmarkEnd w:id="0"/>
    </w:p>
    <w:p w:rsidR="000D739A" w:rsidRPr="007F7865" w:rsidRDefault="000D739A" w:rsidP="000D739A">
      <w:r w:rsidRPr="007F7865">
        <w:t>Once completed, this document, together with each set of Grant Details and the Commonwealth Standard Grant Conditions (Schedule 1), forms an Agreement between the Commonwealth and the Grantee.</w:t>
      </w:r>
    </w:p>
    <w:p w:rsidR="000D739A" w:rsidRPr="007F7865" w:rsidRDefault="000D739A" w:rsidP="000D739A">
      <w:pPr>
        <w:pStyle w:val="Heading3"/>
      </w:pPr>
      <w:bookmarkStart w:id="1" w:name="_Toc39136527"/>
      <w:r w:rsidRPr="007F7865">
        <w:t>Parties to this Agreement</w:t>
      </w:r>
      <w:bookmarkEnd w:id="1"/>
    </w:p>
    <w:p w:rsidR="000D739A" w:rsidRDefault="000D739A" w:rsidP="000D739A">
      <w:pPr>
        <w:pStyle w:val="Heading4"/>
      </w:pPr>
      <w:bookmarkStart w:id="2" w:name="_Toc39136528"/>
      <w:r w:rsidRPr="007F7865">
        <w:t>The Grantee</w:t>
      </w:r>
      <w:bookmarkEnd w:id="2"/>
    </w:p>
    <w:tbl>
      <w:tblPr>
        <w:tblW w:w="0" w:type="auto"/>
        <w:tblBorders>
          <w:bottom w:val="single" w:sz="4" w:space="0" w:color="auto"/>
        </w:tblBorders>
        <w:tblCellMar>
          <w:top w:w="57" w:type="dxa"/>
          <w:bottom w:w="57" w:type="dxa"/>
        </w:tblCellMar>
        <w:tblLook w:val="04A0" w:firstRow="1" w:lastRow="0" w:firstColumn="1" w:lastColumn="0" w:noHBand="0" w:noVBand="1"/>
      </w:tblPr>
      <w:tblGrid>
        <w:gridCol w:w="2937"/>
        <w:gridCol w:w="6089"/>
      </w:tblGrid>
      <w:tr w:rsidR="000D739A" w:rsidRPr="005113AA" w:rsidTr="002E1C86">
        <w:trPr>
          <w:cantSplit/>
        </w:trPr>
        <w:tc>
          <w:tcPr>
            <w:tcW w:w="2937" w:type="dxa"/>
          </w:tcPr>
          <w:p w:rsidR="000D739A" w:rsidRPr="005113AA" w:rsidRDefault="000D739A" w:rsidP="002E1C86">
            <w:pPr>
              <w:pStyle w:val="Tabletext"/>
              <w:rPr>
                <w:rFonts w:eastAsia="Calibri"/>
              </w:rPr>
            </w:pPr>
            <w:r w:rsidRPr="007F7865">
              <w:t>Full legal name of Grantee</w:t>
            </w:r>
          </w:p>
        </w:tc>
        <w:tc>
          <w:tcPr>
            <w:tcW w:w="6089" w:type="dxa"/>
            <w:tcBorders>
              <w:top w:val="single" w:sz="4" w:space="0" w:color="auto"/>
              <w:bottom w:val="single" w:sz="4" w:space="0" w:color="auto"/>
            </w:tcBorders>
          </w:tcPr>
          <w:p w:rsidR="000D739A" w:rsidRPr="005113AA" w:rsidRDefault="000D739A" w:rsidP="002E1C86">
            <w:pPr>
              <w:pStyle w:val="Tabletext"/>
              <w:rPr>
                <w:rFonts w:eastAsia="Calibri"/>
              </w:rPr>
            </w:pPr>
          </w:p>
        </w:tc>
      </w:tr>
      <w:tr w:rsidR="000D739A" w:rsidRPr="005113AA" w:rsidTr="002E1C86">
        <w:trPr>
          <w:cantSplit/>
        </w:trPr>
        <w:tc>
          <w:tcPr>
            <w:tcW w:w="2937" w:type="dxa"/>
          </w:tcPr>
          <w:p w:rsidR="000D739A" w:rsidRPr="005113AA" w:rsidRDefault="000D739A" w:rsidP="002E1C86">
            <w:pPr>
              <w:pStyle w:val="Tabletext"/>
              <w:rPr>
                <w:rFonts w:eastAsia="Calibri"/>
              </w:rPr>
            </w:pPr>
            <w:r w:rsidRPr="007F7865">
              <w:t>Legal entity type (e.g. individual, incorporated association, company, partnership etc)</w:t>
            </w:r>
          </w:p>
        </w:tc>
        <w:tc>
          <w:tcPr>
            <w:tcW w:w="6089" w:type="dxa"/>
            <w:tcBorders>
              <w:top w:val="single" w:sz="4" w:space="0" w:color="auto"/>
              <w:bottom w:val="single" w:sz="4" w:space="0" w:color="auto"/>
            </w:tcBorders>
          </w:tcPr>
          <w:p w:rsidR="000D739A" w:rsidRPr="005113AA" w:rsidRDefault="000D739A" w:rsidP="002E1C86">
            <w:pPr>
              <w:pStyle w:val="Tabletext"/>
              <w:rPr>
                <w:rFonts w:eastAsia="Calibri"/>
              </w:rPr>
            </w:pPr>
          </w:p>
        </w:tc>
      </w:tr>
      <w:tr w:rsidR="000D739A" w:rsidRPr="005113AA" w:rsidTr="002E1C86">
        <w:trPr>
          <w:cantSplit/>
        </w:trPr>
        <w:tc>
          <w:tcPr>
            <w:tcW w:w="2937" w:type="dxa"/>
          </w:tcPr>
          <w:p w:rsidR="000D739A" w:rsidRPr="005113AA" w:rsidRDefault="000D739A" w:rsidP="002E1C86">
            <w:pPr>
              <w:pStyle w:val="Tabletext"/>
              <w:rPr>
                <w:rFonts w:eastAsia="Calibri"/>
              </w:rPr>
            </w:pPr>
            <w:r w:rsidRPr="007F7865">
              <w:t>Trading or business name</w:t>
            </w:r>
          </w:p>
        </w:tc>
        <w:tc>
          <w:tcPr>
            <w:tcW w:w="6089" w:type="dxa"/>
            <w:tcBorders>
              <w:top w:val="single" w:sz="4" w:space="0" w:color="auto"/>
              <w:bottom w:val="single" w:sz="4" w:space="0" w:color="auto"/>
            </w:tcBorders>
          </w:tcPr>
          <w:p w:rsidR="000D739A" w:rsidRPr="005113AA" w:rsidRDefault="000D739A" w:rsidP="002E1C86">
            <w:pPr>
              <w:pStyle w:val="Tabletext"/>
              <w:rPr>
                <w:rFonts w:eastAsia="Calibri"/>
              </w:rPr>
            </w:pPr>
          </w:p>
        </w:tc>
      </w:tr>
      <w:tr w:rsidR="000D739A" w:rsidRPr="005113AA" w:rsidTr="000D739A">
        <w:trPr>
          <w:cantSplit/>
        </w:trPr>
        <w:tc>
          <w:tcPr>
            <w:tcW w:w="2937" w:type="dxa"/>
          </w:tcPr>
          <w:p w:rsidR="000D739A" w:rsidRPr="005113AA" w:rsidRDefault="000D739A" w:rsidP="002E1C86">
            <w:pPr>
              <w:pStyle w:val="Tabletext"/>
              <w:rPr>
                <w:rFonts w:eastAsia="Calibri"/>
              </w:rPr>
            </w:pPr>
            <w:r w:rsidRPr="007F7865">
              <w:t>Any relevant licence, registration or provider number</w:t>
            </w:r>
          </w:p>
        </w:tc>
        <w:tc>
          <w:tcPr>
            <w:tcW w:w="6089" w:type="dxa"/>
            <w:tcBorders>
              <w:top w:val="single" w:sz="4" w:space="0" w:color="auto"/>
              <w:bottom w:val="single" w:sz="4" w:space="0" w:color="auto"/>
            </w:tcBorders>
          </w:tcPr>
          <w:p w:rsidR="000D739A" w:rsidRPr="005113AA" w:rsidRDefault="000D739A" w:rsidP="002E1C86">
            <w:pPr>
              <w:pStyle w:val="Tabletext"/>
              <w:rPr>
                <w:rFonts w:eastAsia="Calibri"/>
              </w:rPr>
            </w:pPr>
          </w:p>
        </w:tc>
      </w:tr>
      <w:tr w:rsidR="000D739A" w:rsidRPr="005113AA" w:rsidTr="000D739A">
        <w:trPr>
          <w:cantSplit/>
        </w:trPr>
        <w:tc>
          <w:tcPr>
            <w:tcW w:w="2937" w:type="dxa"/>
          </w:tcPr>
          <w:p w:rsidR="000D739A" w:rsidRPr="005113AA" w:rsidRDefault="000D739A" w:rsidP="002E1C86">
            <w:pPr>
              <w:pStyle w:val="Tabletext"/>
              <w:rPr>
                <w:rFonts w:eastAsia="Calibri"/>
              </w:rPr>
            </w:pPr>
            <w:r w:rsidRPr="007F7865">
              <w:t>Australian Business Number (ABN)</w:t>
            </w:r>
          </w:p>
        </w:tc>
        <w:tc>
          <w:tcPr>
            <w:tcW w:w="6089" w:type="dxa"/>
            <w:tcBorders>
              <w:top w:val="single" w:sz="4" w:space="0" w:color="auto"/>
              <w:bottom w:val="single" w:sz="4" w:space="0" w:color="auto"/>
            </w:tcBorders>
          </w:tcPr>
          <w:p w:rsidR="000D739A" w:rsidRDefault="000D739A" w:rsidP="002E1C86">
            <w:pPr>
              <w:pStyle w:val="Tabletext"/>
              <w:rPr>
                <w:rFonts w:eastAsia="Calibri"/>
              </w:rPr>
            </w:pPr>
          </w:p>
        </w:tc>
      </w:tr>
      <w:tr w:rsidR="000D739A" w:rsidRPr="005113AA" w:rsidTr="000D739A">
        <w:trPr>
          <w:cantSplit/>
        </w:trPr>
        <w:tc>
          <w:tcPr>
            <w:tcW w:w="2937" w:type="dxa"/>
          </w:tcPr>
          <w:p w:rsidR="000D739A" w:rsidRPr="005113AA" w:rsidRDefault="000D739A" w:rsidP="002E1C86">
            <w:pPr>
              <w:pStyle w:val="Tabletext"/>
              <w:rPr>
                <w:rFonts w:eastAsia="Calibri"/>
              </w:rPr>
            </w:pPr>
            <w:r w:rsidRPr="007F7865">
              <w:t>Registered for Goods and Services Tax (GST)?</w:t>
            </w:r>
          </w:p>
        </w:tc>
        <w:tc>
          <w:tcPr>
            <w:tcW w:w="6089" w:type="dxa"/>
            <w:tcBorders>
              <w:top w:val="single" w:sz="4" w:space="0" w:color="auto"/>
              <w:bottom w:val="single" w:sz="4" w:space="0" w:color="auto"/>
            </w:tcBorders>
          </w:tcPr>
          <w:p w:rsidR="000D739A" w:rsidRDefault="000D739A" w:rsidP="002E1C86">
            <w:pPr>
              <w:pStyle w:val="Tabletext"/>
              <w:rPr>
                <w:rFonts w:eastAsia="Calibri"/>
              </w:rPr>
            </w:pPr>
          </w:p>
        </w:tc>
      </w:tr>
      <w:tr w:rsidR="002E1C86" w:rsidRPr="005113AA" w:rsidTr="000D739A">
        <w:trPr>
          <w:cantSplit/>
        </w:trPr>
        <w:tc>
          <w:tcPr>
            <w:tcW w:w="2937" w:type="dxa"/>
          </w:tcPr>
          <w:p w:rsidR="002E1C86" w:rsidRPr="007F7865" w:rsidRDefault="002E1C86" w:rsidP="002E1C86">
            <w:pPr>
              <w:pStyle w:val="Tabletext"/>
            </w:pPr>
            <w:r w:rsidRPr="007F7865">
              <w:t>Date from which</w:t>
            </w:r>
            <w:r>
              <w:t xml:space="preserve"> GST registration was effective</w:t>
            </w:r>
          </w:p>
        </w:tc>
        <w:tc>
          <w:tcPr>
            <w:tcW w:w="6089" w:type="dxa"/>
            <w:tcBorders>
              <w:top w:val="single" w:sz="4" w:space="0" w:color="auto"/>
              <w:bottom w:val="single" w:sz="4" w:space="0" w:color="auto"/>
            </w:tcBorders>
          </w:tcPr>
          <w:p w:rsidR="002E1C86" w:rsidRDefault="002E1C86" w:rsidP="002E1C86">
            <w:pPr>
              <w:pStyle w:val="Tabletext"/>
              <w:rPr>
                <w:rFonts w:eastAsia="Calibri"/>
              </w:rPr>
            </w:pPr>
          </w:p>
        </w:tc>
      </w:tr>
      <w:tr w:rsidR="002E1C86" w:rsidRPr="005113AA" w:rsidTr="000D739A">
        <w:trPr>
          <w:cantSplit/>
        </w:trPr>
        <w:tc>
          <w:tcPr>
            <w:tcW w:w="2937" w:type="dxa"/>
          </w:tcPr>
          <w:p w:rsidR="002E1C86" w:rsidRPr="005113AA" w:rsidRDefault="002E1C86" w:rsidP="002E1C86">
            <w:pPr>
              <w:pStyle w:val="Tabletext"/>
              <w:rPr>
                <w:rFonts w:eastAsia="Calibri"/>
              </w:rPr>
            </w:pPr>
            <w:r w:rsidRPr="007F7865">
              <w:t>Registered office (physical/postal)</w:t>
            </w:r>
          </w:p>
        </w:tc>
        <w:tc>
          <w:tcPr>
            <w:tcW w:w="6089" w:type="dxa"/>
            <w:tcBorders>
              <w:top w:val="single" w:sz="4" w:space="0" w:color="auto"/>
              <w:bottom w:val="single" w:sz="4" w:space="0" w:color="auto"/>
            </w:tcBorders>
          </w:tcPr>
          <w:p w:rsidR="002E1C86" w:rsidRDefault="002E1C86" w:rsidP="002E1C86">
            <w:pPr>
              <w:pStyle w:val="Tabletext"/>
              <w:rPr>
                <w:rFonts w:eastAsia="Calibri"/>
              </w:rPr>
            </w:pPr>
          </w:p>
        </w:tc>
      </w:tr>
      <w:tr w:rsidR="002E1C86" w:rsidRPr="005113AA" w:rsidTr="000D739A">
        <w:trPr>
          <w:cantSplit/>
        </w:trPr>
        <w:tc>
          <w:tcPr>
            <w:tcW w:w="2937" w:type="dxa"/>
          </w:tcPr>
          <w:p w:rsidR="002E1C86" w:rsidRPr="005113AA" w:rsidRDefault="002E1C86" w:rsidP="002E1C86">
            <w:pPr>
              <w:pStyle w:val="Tabletext"/>
              <w:rPr>
                <w:rFonts w:eastAsia="Calibri"/>
              </w:rPr>
            </w:pPr>
            <w:r w:rsidRPr="007F7865">
              <w:t>Relevant business place (if different)</w:t>
            </w:r>
          </w:p>
        </w:tc>
        <w:tc>
          <w:tcPr>
            <w:tcW w:w="6089" w:type="dxa"/>
            <w:tcBorders>
              <w:top w:val="single" w:sz="4" w:space="0" w:color="auto"/>
              <w:bottom w:val="single" w:sz="4" w:space="0" w:color="auto"/>
            </w:tcBorders>
          </w:tcPr>
          <w:p w:rsidR="002E1C86" w:rsidRDefault="002E1C86" w:rsidP="002E1C86">
            <w:pPr>
              <w:pStyle w:val="Tabletext"/>
              <w:rPr>
                <w:rFonts w:eastAsia="Calibri"/>
              </w:rPr>
            </w:pPr>
          </w:p>
        </w:tc>
      </w:tr>
      <w:tr w:rsidR="002E1C86" w:rsidRPr="005113AA" w:rsidTr="000D739A">
        <w:trPr>
          <w:cantSplit/>
        </w:trPr>
        <w:tc>
          <w:tcPr>
            <w:tcW w:w="2937" w:type="dxa"/>
          </w:tcPr>
          <w:p w:rsidR="002E1C86" w:rsidRPr="005113AA" w:rsidRDefault="002E1C86" w:rsidP="002E1C86">
            <w:pPr>
              <w:pStyle w:val="Tabletext"/>
              <w:rPr>
                <w:rFonts w:eastAsia="Calibri"/>
              </w:rPr>
            </w:pPr>
            <w:r>
              <w:rPr>
                <w:rFonts w:eastAsia="Calibri"/>
              </w:rPr>
              <w:t>Telephone</w:t>
            </w:r>
          </w:p>
        </w:tc>
        <w:tc>
          <w:tcPr>
            <w:tcW w:w="6089" w:type="dxa"/>
            <w:tcBorders>
              <w:top w:val="single" w:sz="4" w:space="0" w:color="auto"/>
              <w:bottom w:val="single" w:sz="4" w:space="0" w:color="auto"/>
            </w:tcBorders>
          </w:tcPr>
          <w:p w:rsidR="002E1C86" w:rsidRDefault="002E1C86" w:rsidP="002E1C86">
            <w:pPr>
              <w:pStyle w:val="Tabletext"/>
              <w:rPr>
                <w:rFonts w:eastAsia="Calibri"/>
              </w:rPr>
            </w:pPr>
          </w:p>
        </w:tc>
      </w:tr>
      <w:tr w:rsidR="002E1C86" w:rsidRPr="005113AA" w:rsidTr="00F872E1">
        <w:trPr>
          <w:cantSplit/>
        </w:trPr>
        <w:tc>
          <w:tcPr>
            <w:tcW w:w="2937" w:type="dxa"/>
            <w:tcBorders>
              <w:bottom w:val="nil"/>
            </w:tcBorders>
          </w:tcPr>
          <w:p w:rsidR="002E1C86" w:rsidRPr="005113AA" w:rsidRDefault="002E1C86" w:rsidP="002E1C86">
            <w:pPr>
              <w:pStyle w:val="Tabletext"/>
              <w:rPr>
                <w:rFonts w:eastAsia="Calibri"/>
              </w:rPr>
            </w:pPr>
            <w:r>
              <w:rPr>
                <w:rFonts w:eastAsia="Calibri"/>
              </w:rPr>
              <w:t>Fax</w:t>
            </w:r>
          </w:p>
        </w:tc>
        <w:tc>
          <w:tcPr>
            <w:tcW w:w="6089" w:type="dxa"/>
            <w:tcBorders>
              <w:top w:val="single" w:sz="4" w:space="0" w:color="auto"/>
              <w:bottom w:val="nil"/>
            </w:tcBorders>
          </w:tcPr>
          <w:p w:rsidR="002E1C86" w:rsidRDefault="002E1C86" w:rsidP="002E1C86">
            <w:pPr>
              <w:pStyle w:val="Tabletext"/>
              <w:rPr>
                <w:rFonts w:eastAsia="Calibri"/>
              </w:rPr>
            </w:pPr>
          </w:p>
        </w:tc>
      </w:tr>
      <w:tr w:rsidR="002E1C86" w:rsidRPr="005113AA" w:rsidTr="00F872E1">
        <w:trPr>
          <w:cantSplit/>
        </w:trPr>
        <w:tc>
          <w:tcPr>
            <w:tcW w:w="2937" w:type="dxa"/>
            <w:tcBorders>
              <w:top w:val="nil"/>
              <w:bottom w:val="single" w:sz="12" w:space="0" w:color="auto"/>
            </w:tcBorders>
          </w:tcPr>
          <w:p w:rsidR="002E1C86" w:rsidRPr="005113AA" w:rsidRDefault="002E1C86" w:rsidP="002E1C86">
            <w:pPr>
              <w:pStyle w:val="Tabletext"/>
              <w:rPr>
                <w:rFonts w:eastAsia="Calibri"/>
              </w:rPr>
            </w:pPr>
            <w:r>
              <w:rPr>
                <w:rFonts w:eastAsia="Calibri"/>
              </w:rPr>
              <w:t>Email</w:t>
            </w:r>
          </w:p>
        </w:tc>
        <w:tc>
          <w:tcPr>
            <w:tcW w:w="6089" w:type="dxa"/>
            <w:tcBorders>
              <w:top w:val="nil"/>
              <w:bottom w:val="single" w:sz="12" w:space="0" w:color="auto"/>
            </w:tcBorders>
          </w:tcPr>
          <w:p w:rsidR="002E1C86" w:rsidRDefault="002E1C86" w:rsidP="002E1C86">
            <w:pPr>
              <w:pStyle w:val="Tabletext"/>
              <w:rPr>
                <w:rFonts w:eastAsia="Calibri"/>
              </w:rPr>
            </w:pPr>
          </w:p>
        </w:tc>
      </w:tr>
    </w:tbl>
    <w:p w:rsidR="000D739A" w:rsidRPr="007F7865" w:rsidRDefault="000D739A" w:rsidP="002E1C86">
      <w:pPr>
        <w:pStyle w:val="Heading4"/>
      </w:pPr>
      <w:bookmarkStart w:id="3" w:name="_Toc39136529"/>
      <w:r w:rsidRPr="007F7865">
        <w:t>The Commonwealth</w:t>
      </w:r>
      <w:bookmarkEnd w:id="3"/>
    </w:p>
    <w:p w:rsidR="000D739A" w:rsidRPr="007F7865" w:rsidRDefault="000D739A" w:rsidP="000D739A">
      <w:r w:rsidRPr="007F7865">
        <w:t xml:space="preserve">The Commonwealth of Australia represented by </w:t>
      </w:r>
      <w:r w:rsidRPr="007F7865">
        <w:br/>
        <w:t>Department of Infrastructure, Transport, Regional Development and Communications</w:t>
      </w:r>
      <w:r w:rsidRPr="007F7865">
        <w:br/>
        <w:t>2 Phillip Law St, Canberra ACT 2601</w:t>
      </w:r>
      <w:r w:rsidRPr="007F7865">
        <w:br/>
        <w:t>ABN 86 267 354 017</w:t>
      </w:r>
    </w:p>
    <w:p w:rsidR="000D739A" w:rsidRPr="007F7865" w:rsidRDefault="000D739A" w:rsidP="002E1C86">
      <w:pPr>
        <w:pStyle w:val="Heading3"/>
      </w:pPr>
      <w:bookmarkStart w:id="4" w:name="_Toc39136530"/>
      <w:r w:rsidRPr="007F7865">
        <w:lastRenderedPageBreak/>
        <w:t>Background</w:t>
      </w:r>
      <w:bookmarkEnd w:id="4"/>
    </w:p>
    <w:p w:rsidR="000D739A" w:rsidRPr="007F7865" w:rsidRDefault="000D739A" w:rsidP="000D739A">
      <w:r w:rsidRPr="007F7865">
        <w:t>The Commonwealth has agreed to enter this Agreement under which the Commonwealth will provide the Grantee with one or more Grants for the purpose of assisting the Grantee to undertake the associated Activity.</w:t>
      </w:r>
    </w:p>
    <w:p w:rsidR="000D739A" w:rsidRPr="007F7865" w:rsidRDefault="000D739A" w:rsidP="000D739A">
      <w:r w:rsidRPr="007F7865">
        <w:t>The Grantee agrees to use each Grant and undertake each Activity in accordance with this Agreement and the relevant Grant Details.</w:t>
      </w:r>
    </w:p>
    <w:p w:rsidR="000D739A" w:rsidRPr="007F7865" w:rsidRDefault="000D739A" w:rsidP="000D739A">
      <w:bookmarkStart w:id="5" w:name="_Toc39136531"/>
      <w:r w:rsidRPr="007F7865">
        <w:t>Scope of this Agreement</w:t>
      </w:r>
      <w:bookmarkEnd w:id="5"/>
    </w:p>
    <w:p w:rsidR="000D739A" w:rsidRPr="007F7865" w:rsidRDefault="000D739A" w:rsidP="000D739A">
      <w:r w:rsidRPr="007F7865">
        <w:t>This Agreement comprises:</w:t>
      </w:r>
    </w:p>
    <w:p w:rsidR="000D739A" w:rsidRPr="007F7865" w:rsidRDefault="000D739A" w:rsidP="00761C15">
      <w:pPr>
        <w:spacing w:after="0"/>
        <w:ind w:left="567" w:hanging="567"/>
      </w:pPr>
      <w:r w:rsidRPr="007F7865">
        <w:t>(a)</w:t>
      </w:r>
      <w:r w:rsidR="002E1C86">
        <w:tab/>
        <w:t>this document</w:t>
      </w:r>
    </w:p>
    <w:p w:rsidR="000D739A" w:rsidRPr="007F7865" w:rsidRDefault="000D739A" w:rsidP="00761C15">
      <w:pPr>
        <w:spacing w:after="0"/>
        <w:ind w:left="567" w:hanging="567"/>
      </w:pPr>
      <w:r w:rsidRPr="007F7865">
        <w:t>(b)</w:t>
      </w:r>
      <w:r w:rsidR="002E1C86">
        <w:tab/>
      </w:r>
      <w:r w:rsidRPr="007F7865">
        <w:t>the Supplementary Term</w:t>
      </w:r>
      <w:r w:rsidR="002E1C86">
        <w:t>s from the Clause Bank (if any)</w:t>
      </w:r>
    </w:p>
    <w:p w:rsidR="000D739A" w:rsidRPr="007F7865" w:rsidRDefault="000D739A" w:rsidP="00761C15">
      <w:pPr>
        <w:spacing w:after="0"/>
        <w:ind w:left="567" w:hanging="567"/>
      </w:pPr>
      <w:r w:rsidRPr="007F7865">
        <w:t>(c)</w:t>
      </w:r>
      <w:r w:rsidR="002E1C86">
        <w:tab/>
      </w:r>
      <w:r w:rsidRPr="007F7865">
        <w:t xml:space="preserve">the Standard Grant </w:t>
      </w:r>
      <w:r w:rsidR="002E1C86">
        <w:t>Conditions (Schedule 1)</w:t>
      </w:r>
    </w:p>
    <w:p w:rsidR="000D739A" w:rsidRPr="007F7865" w:rsidRDefault="000D739A" w:rsidP="00761C15">
      <w:pPr>
        <w:spacing w:after="0"/>
        <w:ind w:left="567" w:hanging="567"/>
      </w:pPr>
      <w:r w:rsidRPr="007F7865">
        <w:t>(d)</w:t>
      </w:r>
      <w:r w:rsidR="002E1C86">
        <w:tab/>
        <w:t>the Grant Details</w:t>
      </w:r>
    </w:p>
    <w:p w:rsidR="000D739A" w:rsidRPr="007F7865" w:rsidRDefault="000D739A" w:rsidP="002E1C86">
      <w:pPr>
        <w:ind w:left="567" w:hanging="567"/>
      </w:pPr>
      <w:r w:rsidRPr="007F7865">
        <w:t>(e)</w:t>
      </w:r>
      <w:r w:rsidR="002E1C86">
        <w:tab/>
      </w:r>
      <w:r w:rsidRPr="007F7865">
        <w:t>any other document referenced or incorporated in the Grant Details.</w:t>
      </w:r>
    </w:p>
    <w:p w:rsidR="000D739A" w:rsidRPr="007F7865" w:rsidRDefault="000D739A" w:rsidP="000D739A">
      <w:r w:rsidRPr="007F7865">
        <w:t>Each set of Grant Details, including Supplementary Terms (if any), only applies to the particular Grant and Activity covered by that set of Grant Details and a reference to the ‘Agreement’ in the Grant Details or the Supplementary Terms is a reference to the Agreement in relation to that particular Grant and Activity. If there is any ambiguity or inconsistency between the documents comprising this Agreement in relation to a Grant, the document appearing higher in the list will have precedence to the extent of the ambiguity or inconsistency.</w:t>
      </w:r>
    </w:p>
    <w:p w:rsidR="000D739A" w:rsidRPr="007F7865" w:rsidRDefault="000D739A" w:rsidP="000D739A">
      <w:r w:rsidRPr="007F7865">
        <w:t>This Agreement represents the Parties' entire agreement in relation to each Grant provided under it and the relevant Activity and supersedes all prior representations, communications, agreements, statements and understandings, whether oral or in writing.</w:t>
      </w:r>
    </w:p>
    <w:p w:rsidR="007B7EFC" w:rsidRDefault="000D739A" w:rsidP="000D739A">
      <w:r w:rsidRPr="007F7865">
        <w:t>Certain information contained in or provided under this Agreement may be used for public reporting purposes.</w:t>
      </w:r>
    </w:p>
    <w:p w:rsidR="000D739A" w:rsidRPr="007F7865" w:rsidRDefault="000D739A" w:rsidP="002E1C86">
      <w:pPr>
        <w:pStyle w:val="Heading2"/>
      </w:pPr>
      <w:bookmarkStart w:id="6" w:name="_Toc39136532"/>
      <w:r w:rsidRPr="007F7865">
        <w:t xml:space="preserve">Grant </w:t>
      </w:r>
      <w:r w:rsidR="002E1C86">
        <w:t>d</w:t>
      </w:r>
      <w:r w:rsidRPr="007F7865">
        <w:t>etails</w:t>
      </w:r>
      <w:bookmarkEnd w:id="6"/>
    </w:p>
    <w:p w:rsidR="000D739A" w:rsidRPr="007F7865" w:rsidRDefault="000D739A" w:rsidP="002E1C86">
      <w:pPr>
        <w:pStyle w:val="Heading3"/>
      </w:pPr>
      <w:bookmarkStart w:id="7" w:name="_Toc39136533"/>
      <w:r w:rsidRPr="007F7865">
        <w:t>A. Purpose of the Grant</w:t>
      </w:r>
      <w:bookmarkEnd w:id="7"/>
    </w:p>
    <w:p w:rsidR="000D739A" w:rsidRPr="007F7865" w:rsidRDefault="000D739A" w:rsidP="000D739A">
      <w:r w:rsidRPr="007F7865">
        <w:t>This Grant is being provided under the Alternative Voice Services Trials Program (‘trials’) and these Grant Details form part of the Agreement between the Commonwealth and the Grantee [insert reference number and project name] for the Activity.</w:t>
      </w:r>
    </w:p>
    <w:p w:rsidR="000D739A" w:rsidRPr="007F7865" w:rsidRDefault="000D739A" w:rsidP="000D739A">
      <w:r w:rsidRPr="007F7865">
        <w:t>The purpose of the Grant is to demonstrate and assess the effectiveness of new ways to deliver voice services, including by new providers, given concerns about existing voice solutions and the potential for alternative technologies to provide better services and functionality.</w:t>
      </w:r>
    </w:p>
    <w:p w:rsidR="000D739A" w:rsidRPr="007F7865" w:rsidRDefault="000D739A" w:rsidP="002E1C86">
      <w:pPr>
        <w:pStyle w:val="Heading3"/>
      </w:pPr>
      <w:bookmarkStart w:id="8" w:name="_Toc39136534"/>
      <w:r w:rsidRPr="007F7865">
        <w:t>B. Activity</w:t>
      </w:r>
      <w:bookmarkEnd w:id="8"/>
    </w:p>
    <w:p w:rsidR="000D739A" w:rsidRPr="007F7865" w:rsidRDefault="000D739A" w:rsidP="002E1C86">
      <w:pPr>
        <w:keepNext/>
        <w:keepLines/>
      </w:pPr>
      <w:r w:rsidRPr="007F7865">
        <w:t>The Activity is made up of the eligible activities specified below in these Grant Details and the provision of the Reporting Material:</w:t>
      </w:r>
    </w:p>
    <w:p w:rsidR="000D739A" w:rsidRPr="007F7865" w:rsidRDefault="000D739A" w:rsidP="000D739A">
      <w:r w:rsidRPr="007F7865">
        <w:t>[insert details of the Activity as agreed]</w:t>
      </w:r>
    </w:p>
    <w:p w:rsidR="000D739A" w:rsidRPr="007F7865" w:rsidRDefault="000D739A" w:rsidP="000D739A">
      <w:r w:rsidRPr="007F7865">
        <w:lastRenderedPageBreak/>
        <w:t>Without limiting the Grantee’s obligations under clause 14 of Schedule 1, when collecting Personal Information from individuals in the course of the Activity, the Grantee will:</w:t>
      </w:r>
    </w:p>
    <w:p w:rsidR="000D739A" w:rsidRPr="007F7865" w:rsidRDefault="000D739A" w:rsidP="002E1C86">
      <w:pPr>
        <w:pStyle w:val="ListParagraph"/>
      </w:pPr>
      <w:r w:rsidRPr="007F7865">
        <w:t>for the purposes of Australian Privacy Principle 3, obtain the consent of the individual for the Department to collect that information from the Grantee</w:t>
      </w:r>
      <w:r w:rsidR="002E1C86">
        <w:t>,</w:t>
      </w:r>
      <w:r w:rsidRPr="007F7865">
        <w:t xml:space="preserve"> and</w:t>
      </w:r>
    </w:p>
    <w:p w:rsidR="000D739A" w:rsidRPr="007F7865" w:rsidRDefault="000D739A" w:rsidP="002E1C86">
      <w:pPr>
        <w:pStyle w:val="ListParagraph"/>
      </w:pPr>
      <w:r w:rsidRPr="007F7865">
        <w:t>ensure that any notification provided to those individuals as required by Australian Privacy Principle 5 in relation to the collection of that information states that the purposes for collecting that information include disclosure to and use by the Department to enable the conduct of surveys of those individuals regarding their experience with Alternative Voice Services, and/or disclosure to and use by a third party contracted by the Department for the purposes of conducting such surveys.</w:t>
      </w:r>
    </w:p>
    <w:p w:rsidR="000D739A" w:rsidRPr="007F7865" w:rsidRDefault="000D739A" w:rsidP="002E1C86">
      <w:pPr>
        <w:pStyle w:val="Heading3"/>
      </w:pPr>
      <w:bookmarkStart w:id="9" w:name="_Toc39136535"/>
      <w:r w:rsidRPr="007F7865">
        <w:t>C. Duration of the Grant</w:t>
      </w:r>
      <w:bookmarkEnd w:id="9"/>
    </w:p>
    <w:p w:rsidR="000D739A" w:rsidRPr="007F7865" w:rsidRDefault="000D739A" w:rsidP="000D739A">
      <w:r w:rsidRPr="007F7865">
        <w:t>The Activity</w:t>
      </w:r>
      <w:r w:rsidR="002E1C86">
        <w:t xml:space="preserve"> starts on [insert date/event].</w:t>
      </w:r>
    </w:p>
    <w:p w:rsidR="000D739A" w:rsidRPr="007F7865" w:rsidRDefault="000D739A" w:rsidP="000D739A">
      <w:r w:rsidRPr="007F7865">
        <w:t>The Activity is to be completed in accordance with the Milestones set out in section D of these Grant Details.</w:t>
      </w:r>
    </w:p>
    <w:p w:rsidR="000D739A" w:rsidRPr="007F7865" w:rsidRDefault="000D739A" w:rsidP="000D739A">
      <w:r w:rsidRPr="007F7865">
        <w:t>The Activity (other than the provision of any final reports) ends on [insert date/event] which is the Activity Completion Date.</w:t>
      </w:r>
    </w:p>
    <w:p w:rsidR="000D739A" w:rsidRPr="007F7865" w:rsidRDefault="000D739A" w:rsidP="000D739A">
      <w:r w:rsidRPr="007F7865">
        <w:t>The Agreement ends when the Grantee has provided all of the reports in accordance with sections D and E of these Grant Details and repaid any Grant amount as required under this Agreement, which is the Agreement End Date.</w:t>
      </w:r>
    </w:p>
    <w:p w:rsidR="000D739A" w:rsidRPr="007F7865" w:rsidRDefault="000D739A" w:rsidP="00761C15">
      <w:pPr>
        <w:pStyle w:val="Heading3"/>
      </w:pPr>
      <w:bookmarkStart w:id="10" w:name="_Toc39136536"/>
      <w:r w:rsidRPr="007F7865">
        <w:t>D. Payment of the Grant</w:t>
      </w:r>
      <w:bookmarkEnd w:id="10"/>
    </w:p>
    <w:p w:rsidR="000D739A" w:rsidRPr="007F7865" w:rsidRDefault="000D739A" w:rsidP="000D739A">
      <w:r w:rsidRPr="007F7865">
        <w:t>The total amount of the Grant is [insert amount] (GST incl).</w:t>
      </w:r>
    </w:p>
    <w:p w:rsidR="000D739A" w:rsidRPr="007F7865" w:rsidRDefault="000D739A" w:rsidP="000D739A">
      <w:r w:rsidRPr="007F7865">
        <w:t>GST [is / is not] payable on the Grant.</w:t>
      </w:r>
    </w:p>
    <w:p w:rsidR="000D739A" w:rsidRPr="007F7865" w:rsidRDefault="000D739A" w:rsidP="000D739A">
      <w:r w:rsidRPr="007F7865">
        <w:t>Interest cannot be earned on the Grant.</w:t>
      </w:r>
    </w:p>
    <w:p w:rsidR="000D739A" w:rsidRDefault="000D739A" w:rsidP="000D739A">
      <w:r w:rsidRPr="007F7865">
        <w:t>The Grantee’s nominated bank account into which the Grant is to be paid is:</w:t>
      </w:r>
    </w:p>
    <w:tbl>
      <w:tblPr>
        <w:tblStyle w:val="PlainTable1"/>
        <w:tblW w:w="0" w:type="auto"/>
        <w:tblLook w:val="04A0" w:firstRow="1" w:lastRow="0" w:firstColumn="1" w:lastColumn="0" w:noHBand="0" w:noVBand="1"/>
        <w:tblDescription w:val="Grantee’s nominated bank account into which the Grant is to be paid details."/>
      </w:tblPr>
      <w:tblGrid>
        <w:gridCol w:w="2547"/>
        <w:gridCol w:w="2693"/>
        <w:gridCol w:w="1894"/>
        <w:gridCol w:w="2255"/>
      </w:tblGrid>
      <w:tr w:rsidR="002E1C86" w:rsidRPr="00B54D18" w:rsidTr="002E1C8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D5DCE4"/>
          </w:tcPr>
          <w:p w:rsidR="002E1C86" w:rsidRPr="00217C11" w:rsidRDefault="002E1C86" w:rsidP="002E1C86">
            <w:pPr>
              <w:pStyle w:val="Tablerowcolumnheading"/>
              <w:rPr>
                <w:b/>
              </w:rPr>
            </w:pPr>
            <w:r>
              <w:rPr>
                <w:b/>
              </w:rPr>
              <w:t>Institution</w:t>
            </w:r>
          </w:p>
        </w:tc>
        <w:tc>
          <w:tcPr>
            <w:tcW w:w="2693" w:type="dxa"/>
            <w:shd w:val="clear" w:color="auto" w:fill="D5DCE4"/>
          </w:tcPr>
          <w:p w:rsidR="002E1C86" w:rsidRPr="00217C11" w:rsidRDefault="002E1C86" w:rsidP="002E1C86">
            <w:pPr>
              <w:pStyle w:val="Tablerowcolumnheading"/>
              <w:cnfStyle w:val="100000000000" w:firstRow="1" w:lastRow="0" w:firstColumn="0" w:lastColumn="0" w:oddVBand="0" w:evenVBand="0" w:oddHBand="0" w:evenHBand="0" w:firstRowFirstColumn="0" w:firstRowLastColumn="0" w:lastRowFirstColumn="0" w:lastRowLastColumn="0"/>
              <w:rPr>
                <w:b/>
              </w:rPr>
            </w:pPr>
            <w:r>
              <w:rPr>
                <w:b/>
              </w:rPr>
              <w:t>Account name</w:t>
            </w:r>
          </w:p>
        </w:tc>
        <w:tc>
          <w:tcPr>
            <w:tcW w:w="1894" w:type="dxa"/>
            <w:shd w:val="clear" w:color="auto" w:fill="D5DCE4"/>
          </w:tcPr>
          <w:p w:rsidR="002E1C86" w:rsidRPr="00217C11" w:rsidRDefault="002E1C86" w:rsidP="002E1C86">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BSB number</w:t>
            </w:r>
          </w:p>
        </w:tc>
        <w:tc>
          <w:tcPr>
            <w:tcW w:w="2255" w:type="dxa"/>
            <w:shd w:val="clear" w:color="auto" w:fill="D5DCE4"/>
          </w:tcPr>
          <w:p w:rsidR="002E1C86" w:rsidRPr="00217C11" w:rsidRDefault="002E1C86" w:rsidP="002E1C86">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Account number</w:t>
            </w:r>
          </w:p>
        </w:tc>
      </w:tr>
      <w:tr w:rsidR="002E1C86" w:rsidRPr="00B54D18" w:rsidTr="002E1C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rsidR="002E1C86" w:rsidRPr="00217C11" w:rsidRDefault="002E1C86" w:rsidP="002E1C86">
            <w:pPr>
              <w:pStyle w:val="Tabletext"/>
              <w:rPr>
                <w:b w:val="0"/>
              </w:rPr>
            </w:pPr>
          </w:p>
        </w:tc>
        <w:tc>
          <w:tcPr>
            <w:tcW w:w="2693" w:type="dxa"/>
          </w:tcPr>
          <w:p w:rsidR="002E1C86" w:rsidRPr="00217C11" w:rsidRDefault="002E1C86" w:rsidP="002E1C86">
            <w:pPr>
              <w:pStyle w:val="Tabletext"/>
              <w:cnfStyle w:val="000000100000" w:firstRow="0" w:lastRow="0" w:firstColumn="0" w:lastColumn="0" w:oddVBand="0" w:evenVBand="0" w:oddHBand="1" w:evenHBand="0" w:firstRowFirstColumn="0" w:firstRowLastColumn="0" w:lastRowFirstColumn="0" w:lastRowLastColumn="0"/>
            </w:pPr>
          </w:p>
        </w:tc>
        <w:tc>
          <w:tcPr>
            <w:tcW w:w="1894" w:type="dxa"/>
          </w:tcPr>
          <w:p w:rsidR="002E1C86" w:rsidRPr="00217C11" w:rsidRDefault="002E1C86" w:rsidP="002E1C86">
            <w:pPr>
              <w:pStyle w:val="Tabletextcentred"/>
              <w:cnfStyle w:val="000000100000" w:firstRow="0" w:lastRow="0" w:firstColumn="0" w:lastColumn="0" w:oddVBand="0" w:evenVBand="0" w:oddHBand="1" w:evenHBand="0" w:firstRowFirstColumn="0" w:firstRowLastColumn="0" w:lastRowFirstColumn="0" w:lastRowLastColumn="0"/>
            </w:pPr>
          </w:p>
        </w:tc>
        <w:tc>
          <w:tcPr>
            <w:tcW w:w="2255" w:type="dxa"/>
          </w:tcPr>
          <w:p w:rsidR="002E1C86" w:rsidRPr="00217C11" w:rsidRDefault="002E1C86" w:rsidP="002E1C86">
            <w:pPr>
              <w:pStyle w:val="Tabletextcentred"/>
              <w:cnfStyle w:val="000000100000" w:firstRow="0" w:lastRow="0" w:firstColumn="0" w:lastColumn="0" w:oddVBand="0" w:evenVBand="0" w:oddHBand="1" w:evenHBand="0" w:firstRowFirstColumn="0" w:firstRowLastColumn="0" w:lastRowFirstColumn="0" w:lastRowLastColumn="0"/>
            </w:pPr>
          </w:p>
        </w:tc>
      </w:tr>
      <w:tr w:rsidR="002E1C86" w:rsidRPr="00B54D18" w:rsidTr="002E1C86">
        <w:trPr>
          <w:cantSplit/>
        </w:trPr>
        <w:tc>
          <w:tcPr>
            <w:cnfStyle w:val="001000000000" w:firstRow="0" w:lastRow="0" w:firstColumn="1" w:lastColumn="0" w:oddVBand="0" w:evenVBand="0" w:oddHBand="0" w:evenHBand="0" w:firstRowFirstColumn="0" w:firstRowLastColumn="0" w:lastRowFirstColumn="0" w:lastRowLastColumn="0"/>
            <w:tcW w:w="2547" w:type="dxa"/>
          </w:tcPr>
          <w:p w:rsidR="002E1C86" w:rsidRPr="00217C11" w:rsidRDefault="002E1C86" w:rsidP="002E1C86">
            <w:pPr>
              <w:pStyle w:val="Tabletext"/>
              <w:rPr>
                <w:b w:val="0"/>
              </w:rPr>
            </w:pPr>
          </w:p>
        </w:tc>
        <w:tc>
          <w:tcPr>
            <w:tcW w:w="2693" w:type="dxa"/>
          </w:tcPr>
          <w:p w:rsidR="002E1C86" w:rsidRPr="00217C11" w:rsidRDefault="002E1C86" w:rsidP="002E1C86">
            <w:pPr>
              <w:pStyle w:val="Tabletext"/>
              <w:cnfStyle w:val="000000000000" w:firstRow="0" w:lastRow="0" w:firstColumn="0" w:lastColumn="0" w:oddVBand="0" w:evenVBand="0" w:oddHBand="0" w:evenHBand="0" w:firstRowFirstColumn="0" w:firstRowLastColumn="0" w:lastRowFirstColumn="0" w:lastRowLastColumn="0"/>
            </w:pPr>
          </w:p>
        </w:tc>
        <w:tc>
          <w:tcPr>
            <w:tcW w:w="1894" w:type="dxa"/>
          </w:tcPr>
          <w:p w:rsidR="002E1C86" w:rsidRPr="00217C11" w:rsidRDefault="002E1C86" w:rsidP="002E1C86">
            <w:pPr>
              <w:pStyle w:val="Tabletextcentred"/>
              <w:cnfStyle w:val="000000000000" w:firstRow="0" w:lastRow="0" w:firstColumn="0" w:lastColumn="0" w:oddVBand="0" w:evenVBand="0" w:oddHBand="0" w:evenHBand="0" w:firstRowFirstColumn="0" w:firstRowLastColumn="0" w:lastRowFirstColumn="0" w:lastRowLastColumn="0"/>
            </w:pPr>
          </w:p>
        </w:tc>
        <w:tc>
          <w:tcPr>
            <w:tcW w:w="2255" w:type="dxa"/>
          </w:tcPr>
          <w:p w:rsidR="002E1C86" w:rsidRPr="00217C11" w:rsidRDefault="002E1C86" w:rsidP="002E1C86">
            <w:pPr>
              <w:pStyle w:val="Tabletextcentred"/>
              <w:cnfStyle w:val="000000000000" w:firstRow="0" w:lastRow="0" w:firstColumn="0" w:lastColumn="0" w:oddVBand="0" w:evenVBand="0" w:oddHBand="0" w:evenHBand="0" w:firstRowFirstColumn="0" w:firstRowLastColumn="0" w:lastRowFirstColumn="0" w:lastRowLastColumn="0"/>
            </w:pPr>
          </w:p>
        </w:tc>
      </w:tr>
      <w:tr w:rsidR="002E1C86" w:rsidRPr="00B54D18" w:rsidTr="002E1C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rsidR="002E1C86" w:rsidRPr="00217C11" w:rsidRDefault="002E1C86" w:rsidP="002E1C86">
            <w:pPr>
              <w:pStyle w:val="Tabletext"/>
              <w:rPr>
                <w:b w:val="0"/>
              </w:rPr>
            </w:pPr>
          </w:p>
        </w:tc>
        <w:tc>
          <w:tcPr>
            <w:tcW w:w="2693" w:type="dxa"/>
          </w:tcPr>
          <w:p w:rsidR="002E1C86" w:rsidRPr="00217C11" w:rsidRDefault="002E1C86" w:rsidP="002E1C86">
            <w:pPr>
              <w:pStyle w:val="Tabletext"/>
              <w:cnfStyle w:val="000000100000" w:firstRow="0" w:lastRow="0" w:firstColumn="0" w:lastColumn="0" w:oddVBand="0" w:evenVBand="0" w:oddHBand="1" w:evenHBand="0" w:firstRowFirstColumn="0" w:firstRowLastColumn="0" w:lastRowFirstColumn="0" w:lastRowLastColumn="0"/>
            </w:pPr>
          </w:p>
        </w:tc>
        <w:tc>
          <w:tcPr>
            <w:tcW w:w="1894" w:type="dxa"/>
          </w:tcPr>
          <w:p w:rsidR="002E1C86" w:rsidRPr="00217C11" w:rsidRDefault="002E1C86" w:rsidP="002E1C86">
            <w:pPr>
              <w:pStyle w:val="Tabletextcentred"/>
              <w:cnfStyle w:val="000000100000" w:firstRow="0" w:lastRow="0" w:firstColumn="0" w:lastColumn="0" w:oddVBand="0" w:evenVBand="0" w:oddHBand="1" w:evenHBand="0" w:firstRowFirstColumn="0" w:firstRowLastColumn="0" w:lastRowFirstColumn="0" w:lastRowLastColumn="0"/>
            </w:pPr>
          </w:p>
        </w:tc>
        <w:tc>
          <w:tcPr>
            <w:tcW w:w="2255" w:type="dxa"/>
          </w:tcPr>
          <w:p w:rsidR="002E1C86" w:rsidRPr="00217C11" w:rsidRDefault="002E1C86" w:rsidP="002E1C86">
            <w:pPr>
              <w:pStyle w:val="Tabletextcentred"/>
              <w:cnfStyle w:val="000000100000" w:firstRow="0" w:lastRow="0" w:firstColumn="0" w:lastColumn="0" w:oddVBand="0" w:evenVBand="0" w:oddHBand="1" w:evenHBand="0" w:firstRowFirstColumn="0" w:firstRowLastColumn="0" w:lastRowFirstColumn="0" w:lastRowLastColumn="0"/>
            </w:pPr>
          </w:p>
        </w:tc>
      </w:tr>
      <w:tr w:rsidR="002E1C86" w:rsidRPr="00B54D18" w:rsidTr="002E1C86">
        <w:trPr>
          <w:cantSplit/>
        </w:trPr>
        <w:tc>
          <w:tcPr>
            <w:cnfStyle w:val="001000000000" w:firstRow="0" w:lastRow="0" w:firstColumn="1" w:lastColumn="0" w:oddVBand="0" w:evenVBand="0" w:oddHBand="0" w:evenHBand="0" w:firstRowFirstColumn="0" w:firstRowLastColumn="0" w:lastRowFirstColumn="0" w:lastRowLastColumn="0"/>
            <w:tcW w:w="2547" w:type="dxa"/>
          </w:tcPr>
          <w:p w:rsidR="002E1C86" w:rsidRPr="00217C11" w:rsidRDefault="002E1C86" w:rsidP="002E1C86">
            <w:pPr>
              <w:pStyle w:val="Tabletext"/>
              <w:rPr>
                <w:b w:val="0"/>
              </w:rPr>
            </w:pPr>
          </w:p>
        </w:tc>
        <w:tc>
          <w:tcPr>
            <w:tcW w:w="2693" w:type="dxa"/>
          </w:tcPr>
          <w:p w:rsidR="002E1C86" w:rsidRPr="00217C11" w:rsidRDefault="002E1C86" w:rsidP="002E1C86">
            <w:pPr>
              <w:pStyle w:val="Tabletext"/>
              <w:cnfStyle w:val="000000000000" w:firstRow="0" w:lastRow="0" w:firstColumn="0" w:lastColumn="0" w:oddVBand="0" w:evenVBand="0" w:oddHBand="0" w:evenHBand="0" w:firstRowFirstColumn="0" w:firstRowLastColumn="0" w:lastRowFirstColumn="0" w:lastRowLastColumn="0"/>
            </w:pPr>
          </w:p>
        </w:tc>
        <w:tc>
          <w:tcPr>
            <w:tcW w:w="1894" w:type="dxa"/>
          </w:tcPr>
          <w:p w:rsidR="002E1C86" w:rsidRPr="00217C11" w:rsidRDefault="002E1C86" w:rsidP="002E1C86">
            <w:pPr>
              <w:pStyle w:val="Tabletextcentred"/>
              <w:cnfStyle w:val="000000000000" w:firstRow="0" w:lastRow="0" w:firstColumn="0" w:lastColumn="0" w:oddVBand="0" w:evenVBand="0" w:oddHBand="0" w:evenHBand="0" w:firstRowFirstColumn="0" w:firstRowLastColumn="0" w:lastRowFirstColumn="0" w:lastRowLastColumn="0"/>
            </w:pPr>
          </w:p>
        </w:tc>
        <w:tc>
          <w:tcPr>
            <w:tcW w:w="2255" w:type="dxa"/>
          </w:tcPr>
          <w:p w:rsidR="002E1C86" w:rsidRPr="00217C11" w:rsidRDefault="002E1C86" w:rsidP="002E1C86">
            <w:pPr>
              <w:pStyle w:val="Tabletextcentred"/>
              <w:cnfStyle w:val="000000000000" w:firstRow="0" w:lastRow="0" w:firstColumn="0" w:lastColumn="0" w:oddVBand="0" w:evenVBand="0" w:oddHBand="0" w:evenHBand="0" w:firstRowFirstColumn="0" w:firstRowLastColumn="0" w:lastRowFirstColumn="0" w:lastRowLastColumn="0"/>
            </w:pPr>
          </w:p>
        </w:tc>
      </w:tr>
    </w:tbl>
    <w:p w:rsidR="000D739A" w:rsidRDefault="000D739A" w:rsidP="00F872E1">
      <w:pPr>
        <w:spacing w:before="120"/>
      </w:pPr>
      <w:r w:rsidRPr="007F7865">
        <w:t>The Grant will be paid in instalments by the Commonwealth as set out below, with instalments paid within 14 days of the Grantee’s completion of the agreed Milestones to the satisfaction of the Commonwealth.</w:t>
      </w:r>
    </w:p>
    <w:tbl>
      <w:tblPr>
        <w:tblStyle w:val="PlainTable1"/>
        <w:tblW w:w="0" w:type="auto"/>
        <w:tblLook w:val="04A0" w:firstRow="1" w:lastRow="0" w:firstColumn="1" w:lastColumn="0" w:noHBand="0" w:noVBand="1"/>
        <w:tblDescription w:val="Agreed milestones."/>
      </w:tblPr>
      <w:tblGrid>
        <w:gridCol w:w="2547"/>
        <w:gridCol w:w="2693"/>
        <w:gridCol w:w="1894"/>
        <w:gridCol w:w="2255"/>
      </w:tblGrid>
      <w:tr w:rsidR="002E1C86" w:rsidRPr="00B54D18" w:rsidTr="002E1C8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D5DCE4"/>
          </w:tcPr>
          <w:p w:rsidR="002E1C86" w:rsidRPr="00217C11" w:rsidRDefault="002E1C86" w:rsidP="002E1C86">
            <w:pPr>
              <w:pStyle w:val="Tablerowcolumnheading"/>
              <w:rPr>
                <w:b/>
              </w:rPr>
            </w:pPr>
            <w:r>
              <w:rPr>
                <w:b/>
              </w:rPr>
              <w:lastRenderedPageBreak/>
              <w:t>Milestone</w:t>
            </w:r>
          </w:p>
        </w:tc>
        <w:tc>
          <w:tcPr>
            <w:tcW w:w="2693" w:type="dxa"/>
            <w:shd w:val="clear" w:color="auto" w:fill="D5DCE4"/>
          </w:tcPr>
          <w:p w:rsidR="002E1C86" w:rsidRPr="00217C11" w:rsidRDefault="002E1C86" w:rsidP="002E1C86">
            <w:pPr>
              <w:pStyle w:val="Tablerowcolumnheading"/>
              <w:cnfStyle w:val="100000000000" w:firstRow="1" w:lastRow="0" w:firstColumn="0" w:lastColumn="0" w:oddVBand="0" w:evenVBand="0" w:oddHBand="0" w:evenHBand="0" w:firstRowFirstColumn="0" w:firstRowLastColumn="0" w:lastRowFirstColumn="0" w:lastRowLastColumn="0"/>
              <w:rPr>
                <w:b/>
              </w:rPr>
            </w:pPr>
            <w:r>
              <w:rPr>
                <w:b/>
              </w:rPr>
              <w:t>Antic</w:t>
            </w:r>
            <w:r w:rsidR="005510C1">
              <w:rPr>
                <w:b/>
              </w:rPr>
              <w:t>i</w:t>
            </w:r>
            <w:r>
              <w:rPr>
                <w:b/>
              </w:rPr>
              <w:t>pated date</w:t>
            </w:r>
          </w:p>
        </w:tc>
        <w:tc>
          <w:tcPr>
            <w:tcW w:w="1894" w:type="dxa"/>
            <w:shd w:val="clear" w:color="auto" w:fill="D5DCE4"/>
          </w:tcPr>
          <w:p w:rsidR="002E1C86" w:rsidRPr="00217C11" w:rsidRDefault="002E1C86" w:rsidP="002E1C86">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Amount</w:t>
            </w:r>
            <w:r>
              <w:rPr>
                <w:b/>
              </w:rPr>
              <w:br/>
              <w:t>$</w:t>
            </w:r>
            <w:r>
              <w:rPr>
                <w:b/>
              </w:rPr>
              <w:br/>
              <w:t>(excluding GST)</w:t>
            </w:r>
          </w:p>
        </w:tc>
        <w:tc>
          <w:tcPr>
            <w:tcW w:w="2255" w:type="dxa"/>
            <w:shd w:val="clear" w:color="auto" w:fill="D5DCE4"/>
          </w:tcPr>
          <w:p w:rsidR="002E1C86" w:rsidRPr="00217C11" w:rsidRDefault="002E1C86" w:rsidP="002E1C86">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GST</w:t>
            </w:r>
            <w:r>
              <w:rPr>
                <w:b/>
              </w:rPr>
              <w:br/>
              <w:t>$</w:t>
            </w:r>
          </w:p>
        </w:tc>
      </w:tr>
      <w:tr w:rsidR="00761C15" w:rsidRPr="00B54D18" w:rsidTr="002E1C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rsidR="00761C15" w:rsidRPr="00761C15" w:rsidRDefault="00761C15" w:rsidP="00053B13">
            <w:pPr>
              <w:pStyle w:val="Tabletext"/>
              <w:keepNext/>
              <w:rPr>
                <w:b w:val="0"/>
              </w:rPr>
            </w:pPr>
            <w:r w:rsidRPr="00761C15">
              <w:rPr>
                <w:b w:val="0"/>
              </w:rPr>
              <w:t>1</w:t>
            </w:r>
            <w:r w:rsidR="00D9132A">
              <w:rPr>
                <w:b w:val="0"/>
              </w:rPr>
              <w:t>—</w:t>
            </w:r>
            <w:r w:rsidRPr="00761C15">
              <w:rPr>
                <w:b w:val="0"/>
              </w:rPr>
              <w:t>Initial set-up payment if agreed.</w:t>
            </w:r>
          </w:p>
        </w:tc>
        <w:tc>
          <w:tcPr>
            <w:tcW w:w="2693" w:type="dxa"/>
          </w:tcPr>
          <w:p w:rsidR="00761C15" w:rsidRPr="007F7865" w:rsidRDefault="00761C15" w:rsidP="00053B13">
            <w:pPr>
              <w:pStyle w:val="Tabletext"/>
              <w:keepNext/>
              <w:cnfStyle w:val="000000100000" w:firstRow="0" w:lastRow="0" w:firstColumn="0" w:lastColumn="0" w:oddVBand="0" w:evenVBand="0" w:oddHBand="1" w:evenHBand="0" w:firstRowFirstColumn="0" w:firstRowLastColumn="0" w:lastRowFirstColumn="0" w:lastRowLastColumn="0"/>
            </w:pPr>
            <w:r w:rsidRPr="007F7865">
              <w:t>[insert date]</w:t>
            </w:r>
          </w:p>
        </w:tc>
        <w:tc>
          <w:tcPr>
            <w:tcW w:w="1894" w:type="dxa"/>
          </w:tcPr>
          <w:p w:rsidR="00761C15" w:rsidRPr="007F7865" w:rsidRDefault="00761C15" w:rsidP="00053B13">
            <w:pPr>
              <w:pStyle w:val="Tabletext"/>
              <w:keepNext/>
              <w:cnfStyle w:val="000000100000" w:firstRow="0" w:lastRow="0" w:firstColumn="0" w:lastColumn="0" w:oddVBand="0" w:evenVBand="0" w:oddHBand="1" w:evenHBand="0" w:firstRowFirstColumn="0" w:firstRowLastColumn="0" w:lastRowFirstColumn="0" w:lastRowLastColumn="0"/>
            </w:pPr>
            <w:r w:rsidRPr="007F7865">
              <w:t>$</w:t>
            </w:r>
          </w:p>
        </w:tc>
        <w:tc>
          <w:tcPr>
            <w:tcW w:w="2255" w:type="dxa"/>
          </w:tcPr>
          <w:p w:rsidR="00761C15" w:rsidRPr="007F7865" w:rsidRDefault="00761C15" w:rsidP="00053B13">
            <w:pPr>
              <w:pStyle w:val="Tabletext"/>
              <w:keepNext/>
              <w:cnfStyle w:val="000000100000" w:firstRow="0" w:lastRow="0" w:firstColumn="0" w:lastColumn="0" w:oddVBand="0" w:evenVBand="0" w:oddHBand="1" w:evenHBand="0" w:firstRowFirstColumn="0" w:firstRowLastColumn="0" w:lastRowFirstColumn="0" w:lastRowLastColumn="0"/>
            </w:pPr>
            <w:r w:rsidRPr="007F7865">
              <w:t>$ [insert amount]</w:t>
            </w:r>
          </w:p>
        </w:tc>
      </w:tr>
      <w:tr w:rsidR="00761C15" w:rsidRPr="00B54D18" w:rsidTr="002E1C86">
        <w:trPr>
          <w:cantSplit/>
        </w:trPr>
        <w:tc>
          <w:tcPr>
            <w:cnfStyle w:val="001000000000" w:firstRow="0" w:lastRow="0" w:firstColumn="1" w:lastColumn="0" w:oddVBand="0" w:evenVBand="0" w:oddHBand="0" w:evenHBand="0" w:firstRowFirstColumn="0" w:firstRowLastColumn="0" w:lastRowFirstColumn="0" w:lastRowLastColumn="0"/>
            <w:tcW w:w="2547" w:type="dxa"/>
          </w:tcPr>
          <w:p w:rsidR="00761C15" w:rsidRPr="00761C15" w:rsidRDefault="00761C15" w:rsidP="00761C15">
            <w:pPr>
              <w:pStyle w:val="Tabletext"/>
              <w:rPr>
                <w:b w:val="0"/>
              </w:rPr>
            </w:pPr>
            <w:r w:rsidRPr="00761C15">
              <w:rPr>
                <w:b w:val="0"/>
              </w:rPr>
              <w:t>2</w:t>
            </w:r>
            <w:r w:rsidR="00D9132A">
              <w:rPr>
                <w:b w:val="0"/>
              </w:rPr>
              <w:t>—</w:t>
            </w:r>
            <w:r w:rsidRPr="00761C15">
              <w:rPr>
                <w:b w:val="0"/>
              </w:rPr>
              <w:t>On receipt and acceptance of Monthly Progress Report 1</w:t>
            </w:r>
          </w:p>
        </w:tc>
        <w:tc>
          <w:tcPr>
            <w:tcW w:w="2693" w:type="dxa"/>
          </w:tcPr>
          <w:p w:rsidR="00761C15" w:rsidRPr="007F7865" w:rsidRDefault="00761C15" w:rsidP="00761C15">
            <w:pPr>
              <w:pStyle w:val="Tabletext"/>
              <w:cnfStyle w:val="000000000000" w:firstRow="0" w:lastRow="0" w:firstColumn="0" w:lastColumn="0" w:oddVBand="0" w:evenVBand="0" w:oddHBand="0" w:evenHBand="0" w:firstRowFirstColumn="0" w:firstRowLastColumn="0" w:lastRowFirstColumn="0" w:lastRowLastColumn="0"/>
            </w:pPr>
            <w:r w:rsidRPr="007F7865">
              <w:t>[insert date]</w:t>
            </w:r>
          </w:p>
        </w:tc>
        <w:tc>
          <w:tcPr>
            <w:tcW w:w="1894" w:type="dxa"/>
          </w:tcPr>
          <w:p w:rsidR="00761C15" w:rsidRPr="007F7865" w:rsidRDefault="00761C15" w:rsidP="00761C15">
            <w:pPr>
              <w:pStyle w:val="Tabletext"/>
              <w:cnfStyle w:val="000000000000" w:firstRow="0" w:lastRow="0" w:firstColumn="0" w:lastColumn="0" w:oddVBand="0" w:evenVBand="0" w:oddHBand="0" w:evenHBand="0" w:firstRowFirstColumn="0" w:firstRowLastColumn="0" w:lastRowFirstColumn="0" w:lastRowLastColumn="0"/>
            </w:pPr>
            <w:r w:rsidRPr="007F7865">
              <w:t xml:space="preserve">$ </w:t>
            </w:r>
          </w:p>
        </w:tc>
        <w:tc>
          <w:tcPr>
            <w:tcW w:w="2255" w:type="dxa"/>
          </w:tcPr>
          <w:p w:rsidR="00761C15" w:rsidRPr="007F7865" w:rsidRDefault="00761C15" w:rsidP="00761C15">
            <w:pPr>
              <w:pStyle w:val="Tabletext"/>
              <w:cnfStyle w:val="000000000000" w:firstRow="0" w:lastRow="0" w:firstColumn="0" w:lastColumn="0" w:oddVBand="0" w:evenVBand="0" w:oddHBand="0" w:evenHBand="0" w:firstRowFirstColumn="0" w:firstRowLastColumn="0" w:lastRowFirstColumn="0" w:lastRowLastColumn="0"/>
            </w:pPr>
            <w:r w:rsidRPr="007F7865">
              <w:t>$[insert amount]</w:t>
            </w:r>
          </w:p>
        </w:tc>
      </w:tr>
      <w:tr w:rsidR="00761C15" w:rsidRPr="00B54D18" w:rsidTr="002E1C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rsidR="00761C15" w:rsidRPr="00761C15" w:rsidRDefault="00761C15" w:rsidP="00761C15">
            <w:pPr>
              <w:pStyle w:val="Tabletext"/>
              <w:rPr>
                <w:b w:val="0"/>
              </w:rPr>
            </w:pPr>
            <w:r w:rsidRPr="00761C15">
              <w:rPr>
                <w:b w:val="0"/>
              </w:rPr>
              <w:t>3</w:t>
            </w:r>
            <w:r w:rsidR="00D9132A">
              <w:rPr>
                <w:b w:val="0"/>
              </w:rPr>
              <w:t>—</w:t>
            </w:r>
            <w:r w:rsidRPr="00761C15">
              <w:rPr>
                <w:b w:val="0"/>
              </w:rPr>
              <w:t>On receipt and acceptance of Monthly Progress Report 2</w:t>
            </w:r>
          </w:p>
        </w:tc>
        <w:tc>
          <w:tcPr>
            <w:tcW w:w="2693" w:type="dxa"/>
          </w:tcPr>
          <w:p w:rsidR="00761C15" w:rsidRPr="007F7865" w:rsidRDefault="00761C15" w:rsidP="00761C15">
            <w:pPr>
              <w:pStyle w:val="Tabletext"/>
              <w:cnfStyle w:val="000000100000" w:firstRow="0" w:lastRow="0" w:firstColumn="0" w:lastColumn="0" w:oddVBand="0" w:evenVBand="0" w:oddHBand="1" w:evenHBand="0" w:firstRowFirstColumn="0" w:firstRowLastColumn="0" w:lastRowFirstColumn="0" w:lastRowLastColumn="0"/>
            </w:pPr>
            <w:r w:rsidRPr="007F7865">
              <w:t>[insert date]</w:t>
            </w:r>
          </w:p>
        </w:tc>
        <w:tc>
          <w:tcPr>
            <w:tcW w:w="1894" w:type="dxa"/>
          </w:tcPr>
          <w:p w:rsidR="00761C15" w:rsidRPr="007F7865" w:rsidRDefault="00761C15" w:rsidP="00761C15">
            <w:pPr>
              <w:pStyle w:val="Tabletext"/>
              <w:cnfStyle w:val="000000100000" w:firstRow="0" w:lastRow="0" w:firstColumn="0" w:lastColumn="0" w:oddVBand="0" w:evenVBand="0" w:oddHBand="1" w:evenHBand="0" w:firstRowFirstColumn="0" w:firstRowLastColumn="0" w:lastRowFirstColumn="0" w:lastRowLastColumn="0"/>
            </w:pPr>
            <w:r w:rsidRPr="007F7865">
              <w:t>$</w:t>
            </w:r>
          </w:p>
        </w:tc>
        <w:tc>
          <w:tcPr>
            <w:tcW w:w="2255" w:type="dxa"/>
          </w:tcPr>
          <w:p w:rsidR="00761C15" w:rsidRPr="007F7865" w:rsidRDefault="00761C15" w:rsidP="00761C15">
            <w:pPr>
              <w:pStyle w:val="Tabletext"/>
              <w:cnfStyle w:val="000000100000" w:firstRow="0" w:lastRow="0" w:firstColumn="0" w:lastColumn="0" w:oddVBand="0" w:evenVBand="0" w:oddHBand="1" w:evenHBand="0" w:firstRowFirstColumn="0" w:firstRowLastColumn="0" w:lastRowFirstColumn="0" w:lastRowLastColumn="0"/>
            </w:pPr>
            <w:r w:rsidRPr="007F7865">
              <w:t>$[insert amount]</w:t>
            </w:r>
          </w:p>
        </w:tc>
      </w:tr>
      <w:tr w:rsidR="00761C15" w:rsidRPr="00B54D18" w:rsidTr="002E1C86">
        <w:trPr>
          <w:cantSplit/>
        </w:trPr>
        <w:tc>
          <w:tcPr>
            <w:cnfStyle w:val="001000000000" w:firstRow="0" w:lastRow="0" w:firstColumn="1" w:lastColumn="0" w:oddVBand="0" w:evenVBand="0" w:oddHBand="0" w:evenHBand="0" w:firstRowFirstColumn="0" w:firstRowLastColumn="0" w:lastRowFirstColumn="0" w:lastRowLastColumn="0"/>
            <w:tcW w:w="2547" w:type="dxa"/>
          </w:tcPr>
          <w:p w:rsidR="00761C15" w:rsidRPr="00761C15" w:rsidRDefault="00761C15" w:rsidP="00761C15">
            <w:pPr>
              <w:pStyle w:val="Tabletext"/>
              <w:rPr>
                <w:b w:val="0"/>
              </w:rPr>
            </w:pPr>
            <w:r w:rsidRPr="00761C15">
              <w:rPr>
                <w:b w:val="0"/>
              </w:rPr>
              <w:t>4</w:t>
            </w:r>
            <w:r w:rsidR="00D9132A">
              <w:rPr>
                <w:b w:val="0"/>
              </w:rPr>
              <w:t>—</w:t>
            </w:r>
            <w:r w:rsidRPr="00761C15">
              <w:rPr>
                <w:b w:val="0"/>
              </w:rPr>
              <w:t>On receipt and acceptance of Monthly Progress Report 3</w:t>
            </w:r>
          </w:p>
        </w:tc>
        <w:tc>
          <w:tcPr>
            <w:tcW w:w="2693" w:type="dxa"/>
          </w:tcPr>
          <w:p w:rsidR="00761C15" w:rsidRPr="007F7865" w:rsidRDefault="00761C15" w:rsidP="00761C15">
            <w:pPr>
              <w:pStyle w:val="Tabletext"/>
              <w:cnfStyle w:val="000000000000" w:firstRow="0" w:lastRow="0" w:firstColumn="0" w:lastColumn="0" w:oddVBand="0" w:evenVBand="0" w:oddHBand="0" w:evenHBand="0" w:firstRowFirstColumn="0" w:firstRowLastColumn="0" w:lastRowFirstColumn="0" w:lastRowLastColumn="0"/>
            </w:pPr>
            <w:r w:rsidRPr="007F7865">
              <w:t>[insert date]</w:t>
            </w:r>
          </w:p>
        </w:tc>
        <w:tc>
          <w:tcPr>
            <w:tcW w:w="1894" w:type="dxa"/>
          </w:tcPr>
          <w:p w:rsidR="00761C15" w:rsidRPr="007F7865" w:rsidRDefault="00761C15" w:rsidP="00761C15">
            <w:pPr>
              <w:pStyle w:val="Tabletext"/>
              <w:cnfStyle w:val="000000000000" w:firstRow="0" w:lastRow="0" w:firstColumn="0" w:lastColumn="0" w:oddVBand="0" w:evenVBand="0" w:oddHBand="0" w:evenHBand="0" w:firstRowFirstColumn="0" w:firstRowLastColumn="0" w:lastRowFirstColumn="0" w:lastRowLastColumn="0"/>
            </w:pPr>
            <w:r w:rsidRPr="007F7865">
              <w:t xml:space="preserve">$ </w:t>
            </w:r>
          </w:p>
        </w:tc>
        <w:tc>
          <w:tcPr>
            <w:tcW w:w="2255" w:type="dxa"/>
          </w:tcPr>
          <w:p w:rsidR="00761C15" w:rsidRPr="007F7865" w:rsidRDefault="00761C15" w:rsidP="00761C15">
            <w:pPr>
              <w:pStyle w:val="Tabletext"/>
              <w:cnfStyle w:val="000000000000" w:firstRow="0" w:lastRow="0" w:firstColumn="0" w:lastColumn="0" w:oddVBand="0" w:evenVBand="0" w:oddHBand="0" w:evenHBand="0" w:firstRowFirstColumn="0" w:firstRowLastColumn="0" w:lastRowFirstColumn="0" w:lastRowLastColumn="0"/>
            </w:pPr>
            <w:r w:rsidRPr="007F7865">
              <w:t>$[insert amount]</w:t>
            </w:r>
          </w:p>
        </w:tc>
      </w:tr>
      <w:tr w:rsidR="00761C15" w:rsidRPr="00B54D18" w:rsidTr="002E1C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rsidR="00761C15" w:rsidRPr="00761C15" w:rsidRDefault="00761C15" w:rsidP="00761C15">
            <w:pPr>
              <w:pStyle w:val="Tabletext"/>
              <w:rPr>
                <w:b w:val="0"/>
              </w:rPr>
            </w:pPr>
            <w:r w:rsidRPr="00761C15">
              <w:rPr>
                <w:b w:val="0"/>
              </w:rPr>
              <w:t>5</w:t>
            </w:r>
            <w:r w:rsidR="00D9132A">
              <w:rPr>
                <w:b w:val="0"/>
              </w:rPr>
              <w:t>—</w:t>
            </w:r>
            <w:r w:rsidRPr="00761C15">
              <w:rPr>
                <w:b w:val="0"/>
              </w:rPr>
              <w:t>On receipt and acceptance of the Monthly Progress Report 4</w:t>
            </w:r>
          </w:p>
        </w:tc>
        <w:tc>
          <w:tcPr>
            <w:tcW w:w="2693" w:type="dxa"/>
          </w:tcPr>
          <w:p w:rsidR="00761C15" w:rsidRPr="007F7865" w:rsidRDefault="00761C15" w:rsidP="00761C15">
            <w:pPr>
              <w:pStyle w:val="Tabletext"/>
              <w:cnfStyle w:val="000000100000" w:firstRow="0" w:lastRow="0" w:firstColumn="0" w:lastColumn="0" w:oddVBand="0" w:evenVBand="0" w:oddHBand="1" w:evenHBand="0" w:firstRowFirstColumn="0" w:firstRowLastColumn="0" w:lastRowFirstColumn="0" w:lastRowLastColumn="0"/>
            </w:pPr>
            <w:r w:rsidRPr="007F7865">
              <w:t>[insert date]</w:t>
            </w:r>
          </w:p>
        </w:tc>
        <w:tc>
          <w:tcPr>
            <w:tcW w:w="1894" w:type="dxa"/>
          </w:tcPr>
          <w:p w:rsidR="00761C15" w:rsidRPr="007F7865" w:rsidRDefault="00761C15" w:rsidP="00761C15">
            <w:pPr>
              <w:pStyle w:val="Tabletext"/>
              <w:cnfStyle w:val="000000100000" w:firstRow="0" w:lastRow="0" w:firstColumn="0" w:lastColumn="0" w:oddVBand="0" w:evenVBand="0" w:oddHBand="1" w:evenHBand="0" w:firstRowFirstColumn="0" w:firstRowLastColumn="0" w:lastRowFirstColumn="0" w:lastRowLastColumn="0"/>
            </w:pPr>
            <w:r w:rsidRPr="007F7865">
              <w:t xml:space="preserve">$ </w:t>
            </w:r>
          </w:p>
        </w:tc>
        <w:tc>
          <w:tcPr>
            <w:tcW w:w="2255" w:type="dxa"/>
          </w:tcPr>
          <w:p w:rsidR="00761C15" w:rsidRPr="007F7865" w:rsidRDefault="00761C15" w:rsidP="00761C15">
            <w:pPr>
              <w:pStyle w:val="Tabletext"/>
              <w:cnfStyle w:val="000000100000" w:firstRow="0" w:lastRow="0" w:firstColumn="0" w:lastColumn="0" w:oddVBand="0" w:evenVBand="0" w:oddHBand="1" w:evenHBand="0" w:firstRowFirstColumn="0" w:firstRowLastColumn="0" w:lastRowFirstColumn="0" w:lastRowLastColumn="0"/>
            </w:pPr>
            <w:r w:rsidRPr="007F7865">
              <w:t>$[insert amount]</w:t>
            </w:r>
          </w:p>
        </w:tc>
      </w:tr>
      <w:tr w:rsidR="00761C15" w:rsidRPr="00B54D18" w:rsidTr="002E1C86">
        <w:trPr>
          <w:cantSplit/>
        </w:trPr>
        <w:tc>
          <w:tcPr>
            <w:cnfStyle w:val="001000000000" w:firstRow="0" w:lastRow="0" w:firstColumn="1" w:lastColumn="0" w:oddVBand="0" w:evenVBand="0" w:oddHBand="0" w:evenHBand="0" w:firstRowFirstColumn="0" w:firstRowLastColumn="0" w:lastRowFirstColumn="0" w:lastRowLastColumn="0"/>
            <w:tcW w:w="2547" w:type="dxa"/>
          </w:tcPr>
          <w:p w:rsidR="00761C15" w:rsidRPr="00761C15" w:rsidRDefault="00761C15" w:rsidP="00761C15">
            <w:pPr>
              <w:pStyle w:val="Tabletext"/>
              <w:rPr>
                <w:b w:val="0"/>
              </w:rPr>
            </w:pPr>
            <w:r w:rsidRPr="00761C15">
              <w:rPr>
                <w:b w:val="0"/>
              </w:rPr>
              <w:t>6</w:t>
            </w:r>
            <w:r w:rsidR="00D9132A">
              <w:rPr>
                <w:b w:val="0"/>
              </w:rPr>
              <w:t>—</w:t>
            </w:r>
            <w:r w:rsidRPr="00761C15">
              <w:rPr>
                <w:b w:val="0"/>
              </w:rPr>
              <w:t>On receipt and acceptance of Monthly Progress Report 5</w:t>
            </w:r>
          </w:p>
        </w:tc>
        <w:tc>
          <w:tcPr>
            <w:tcW w:w="2693" w:type="dxa"/>
          </w:tcPr>
          <w:p w:rsidR="00761C15" w:rsidRPr="007F7865" w:rsidRDefault="00761C15" w:rsidP="00761C15">
            <w:pPr>
              <w:pStyle w:val="Tabletext"/>
              <w:cnfStyle w:val="000000000000" w:firstRow="0" w:lastRow="0" w:firstColumn="0" w:lastColumn="0" w:oddVBand="0" w:evenVBand="0" w:oddHBand="0" w:evenHBand="0" w:firstRowFirstColumn="0" w:firstRowLastColumn="0" w:lastRowFirstColumn="0" w:lastRowLastColumn="0"/>
            </w:pPr>
            <w:r w:rsidRPr="007F7865">
              <w:t>[insert date]</w:t>
            </w:r>
          </w:p>
        </w:tc>
        <w:tc>
          <w:tcPr>
            <w:tcW w:w="1894" w:type="dxa"/>
          </w:tcPr>
          <w:p w:rsidR="00761C15" w:rsidRPr="007F7865" w:rsidRDefault="00761C15" w:rsidP="00761C15">
            <w:pPr>
              <w:pStyle w:val="Tabletext"/>
              <w:cnfStyle w:val="000000000000" w:firstRow="0" w:lastRow="0" w:firstColumn="0" w:lastColumn="0" w:oddVBand="0" w:evenVBand="0" w:oddHBand="0" w:evenHBand="0" w:firstRowFirstColumn="0" w:firstRowLastColumn="0" w:lastRowFirstColumn="0" w:lastRowLastColumn="0"/>
            </w:pPr>
            <w:r w:rsidRPr="007F7865">
              <w:t xml:space="preserve">$ </w:t>
            </w:r>
          </w:p>
        </w:tc>
        <w:tc>
          <w:tcPr>
            <w:tcW w:w="2255" w:type="dxa"/>
          </w:tcPr>
          <w:p w:rsidR="00761C15" w:rsidRPr="007F7865" w:rsidRDefault="00761C15" w:rsidP="00761C15">
            <w:pPr>
              <w:pStyle w:val="Tabletext"/>
              <w:cnfStyle w:val="000000000000" w:firstRow="0" w:lastRow="0" w:firstColumn="0" w:lastColumn="0" w:oddVBand="0" w:evenVBand="0" w:oddHBand="0" w:evenHBand="0" w:firstRowFirstColumn="0" w:firstRowLastColumn="0" w:lastRowFirstColumn="0" w:lastRowLastColumn="0"/>
            </w:pPr>
            <w:r w:rsidRPr="007F7865">
              <w:t>$[insert amount]</w:t>
            </w:r>
          </w:p>
        </w:tc>
      </w:tr>
      <w:tr w:rsidR="00761C15" w:rsidRPr="00B54D18" w:rsidTr="002E1C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rsidR="00761C15" w:rsidRPr="00761C15" w:rsidRDefault="00761C15" w:rsidP="00761C15">
            <w:pPr>
              <w:pStyle w:val="Tabletext"/>
              <w:rPr>
                <w:b w:val="0"/>
              </w:rPr>
            </w:pPr>
            <w:r w:rsidRPr="00761C15">
              <w:rPr>
                <w:b w:val="0"/>
              </w:rPr>
              <w:t>7</w:t>
            </w:r>
            <w:r w:rsidR="00D9132A">
              <w:rPr>
                <w:b w:val="0"/>
              </w:rPr>
              <w:t>—</w:t>
            </w:r>
            <w:r w:rsidRPr="00761C15">
              <w:rPr>
                <w:b w:val="0"/>
              </w:rPr>
              <w:t>On receipt and acceptance of Monthly Progress Report 6</w:t>
            </w:r>
          </w:p>
        </w:tc>
        <w:tc>
          <w:tcPr>
            <w:tcW w:w="2693" w:type="dxa"/>
          </w:tcPr>
          <w:p w:rsidR="00761C15" w:rsidRPr="007F7865" w:rsidRDefault="00761C15" w:rsidP="00761C15">
            <w:pPr>
              <w:pStyle w:val="Tabletext"/>
              <w:cnfStyle w:val="000000100000" w:firstRow="0" w:lastRow="0" w:firstColumn="0" w:lastColumn="0" w:oddVBand="0" w:evenVBand="0" w:oddHBand="1" w:evenHBand="0" w:firstRowFirstColumn="0" w:firstRowLastColumn="0" w:lastRowFirstColumn="0" w:lastRowLastColumn="0"/>
            </w:pPr>
            <w:r w:rsidRPr="007F7865">
              <w:t>[insert date]</w:t>
            </w:r>
          </w:p>
        </w:tc>
        <w:tc>
          <w:tcPr>
            <w:tcW w:w="1894" w:type="dxa"/>
          </w:tcPr>
          <w:p w:rsidR="00761C15" w:rsidRPr="007F7865" w:rsidRDefault="00761C15" w:rsidP="00761C15">
            <w:pPr>
              <w:pStyle w:val="Tabletext"/>
              <w:cnfStyle w:val="000000100000" w:firstRow="0" w:lastRow="0" w:firstColumn="0" w:lastColumn="0" w:oddVBand="0" w:evenVBand="0" w:oddHBand="1" w:evenHBand="0" w:firstRowFirstColumn="0" w:firstRowLastColumn="0" w:lastRowFirstColumn="0" w:lastRowLastColumn="0"/>
            </w:pPr>
            <w:r w:rsidRPr="007F7865">
              <w:t>$</w:t>
            </w:r>
          </w:p>
        </w:tc>
        <w:tc>
          <w:tcPr>
            <w:tcW w:w="2255" w:type="dxa"/>
          </w:tcPr>
          <w:p w:rsidR="00761C15" w:rsidRPr="007F7865" w:rsidRDefault="00761C15" w:rsidP="00761C15">
            <w:pPr>
              <w:pStyle w:val="Tabletext"/>
              <w:cnfStyle w:val="000000100000" w:firstRow="0" w:lastRow="0" w:firstColumn="0" w:lastColumn="0" w:oddVBand="0" w:evenVBand="0" w:oddHBand="1" w:evenHBand="0" w:firstRowFirstColumn="0" w:firstRowLastColumn="0" w:lastRowFirstColumn="0" w:lastRowLastColumn="0"/>
            </w:pPr>
            <w:r w:rsidRPr="007F7865">
              <w:t>$[insert amount]</w:t>
            </w:r>
          </w:p>
        </w:tc>
      </w:tr>
      <w:tr w:rsidR="00761C15" w:rsidRPr="00B54D18" w:rsidTr="002E1C86">
        <w:trPr>
          <w:cantSplit/>
        </w:trPr>
        <w:tc>
          <w:tcPr>
            <w:cnfStyle w:val="001000000000" w:firstRow="0" w:lastRow="0" w:firstColumn="1" w:lastColumn="0" w:oddVBand="0" w:evenVBand="0" w:oddHBand="0" w:evenHBand="0" w:firstRowFirstColumn="0" w:firstRowLastColumn="0" w:lastRowFirstColumn="0" w:lastRowLastColumn="0"/>
            <w:tcW w:w="2547" w:type="dxa"/>
          </w:tcPr>
          <w:p w:rsidR="00761C15" w:rsidRPr="00761C15" w:rsidRDefault="00761C15" w:rsidP="00761C15">
            <w:pPr>
              <w:pStyle w:val="Tabletext"/>
              <w:rPr>
                <w:b w:val="0"/>
              </w:rPr>
            </w:pPr>
            <w:r w:rsidRPr="00761C15">
              <w:rPr>
                <w:b w:val="0"/>
              </w:rPr>
              <w:t>8</w:t>
            </w:r>
            <w:r w:rsidR="00D9132A">
              <w:rPr>
                <w:b w:val="0"/>
              </w:rPr>
              <w:t>—</w:t>
            </w:r>
            <w:r w:rsidRPr="00761C15">
              <w:rPr>
                <w:b w:val="0"/>
              </w:rPr>
              <w:t>On receipt and acceptance of  Monthly Progress Report 7</w:t>
            </w:r>
          </w:p>
        </w:tc>
        <w:tc>
          <w:tcPr>
            <w:tcW w:w="2693" w:type="dxa"/>
          </w:tcPr>
          <w:p w:rsidR="00761C15" w:rsidRPr="007F7865" w:rsidRDefault="00761C15" w:rsidP="00761C15">
            <w:pPr>
              <w:pStyle w:val="Tabletext"/>
              <w:cnfStyle w:val="000000000000" w:firstRow="0" w:lastRow="0" w:firstColumn="0" w:lastColumn="0" w:oddVBand="0" w:evenVBand="0" w:oddHBand="0" w:evenHBand="0" w:firstRowFirstColumn="0" w:firstRowLastColumn="0" w:lastRowFirstColumn="0" w:lastRowLastColumn="0"/>
            </w:pPr>
            <w:r w:rsidRPr="007F7865">
              <w:t>[insert date]</w:t>
            </w:r>
          </w:p>
        </w:tc>
        <w:tc>
          <w:tcPr>
            <w:tcW w:w="1894" w:type="dxa"/>
          </w:tcPr>
          <w:p w:rsidR="00761C15" w:rsidRPr="007F7865" w:rsidRDefault="00761C15" w:rsidP="00761C15">
            <w:pPr>
              <w:pStyle w:val="Tabletext"/>
              <w:cnfStyle w:val="000000000000" w:firstRow="0" w:lastRow="0" w:firstColumn="0" w:lastColumn="0" w:oddVBand="0" w:evenVBand="0" w:oddHBand="0" w:evenHBand="0" w:firstRowFirstColumn="0" w:firstRowLastColumn="0" w:lastRowFirstColumn="0" w:lastRowLastColumn="0"/>
            </w:pPr>
            <w:r w:rsidRPr="007F7865">
              <w:t xml:space="preserve">$ </w:t>
            </w:r>
          </w:p>
        </w:tc>
        <w:tc>
          <w:tcPr>
            <w:tcW w:w="2255" w:type="dxa"/>
          </w:tcPr>
          <w:p w:rsidR="00761C15" w:rsidRPr="007F7865" w:rsidRDefault="00761C15" w:rsidP="00761C15">
            <w:pPr>
              <w:pStyle w:val="Tabletext"/>
              <w:cnfStyle w:val="000000000000" w:firstRow="0" w:lastRow="0" w:firstColumn="0" w:lastColumn="0" w:oddVBand="0" w:evenVBand="0" w:oddHBand="0" w:evenHBand="0" w:firstRowFirstColumn="0" w:firstRowLastColumn="0" w:lastRowFirstColumn="0" w:lastRowLastColumn="0"/>
            </w:pPr>
            <w:r w:rsidRPr="007F7865">
              <w:t>$[insert amount]</w:t>
            </w:r>
          </w:p>
        </w:tc>
      </w:tr>
      <w:tr w:rsidR="00761C15" w:rsidRPr="00B54D18" w:rsidTr="002E1C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rsidR="00761C15" w:rsidRPr="00761C15" w:rsidRDefault="00761C15" w:rsidP="00761C15">
            <w:pPr>
              <w:pStyle w:val="Tabletext"/>
              <w:rPr>
                <w:b w:val="0"/>
              </w:rPr>
            </w:pPr>
            <w:r w:rsidRPr="00761C15">
              <w:rPr>
                <w:b w:val="0"/>
              </w:rPr>
              <w:t>9</w:t>
            </w:r>
            <w:r w:rsidR="00D9132A">
              <w:rPr>
                <w:b w:val="0"/>
              </w:rPr>
              <w:t>—</w:t>
            </w:r>
            <w:r w:rsidRPr="00761C15">
              <w:rPr>
                <w:b w:val="0"/>
              </w:rPr>
              <w:t>On receipt and acceptance of the Monthly Progress  Report 8</w:t>
            </w:r>
          </w:p>
        </w:tc>
        <w:tc>
          <w:tcPr>
            <w:tcW w:w="2693" w:type="dxa"/>
          </w:tcPr>
          <w:p w:rsidR="00761C15" w:rsidRPr="007F7865" w:rsidRDefault="00761C15" w:rsidP="00761C15">
            <w:pPr>
              <w:pStyle w:val="Tabletext"/>
              <w:cnfStyle w:val="000000100000" w:firstRow="0" w:lastRow="0" w:firstColumn="0" w:lastColumn="0" w:oddVBand="0" w:evenVBand="0" w:oddHBand="1" w:evenHBand="0" w:firstRowFirstColumn="0" w:firstRowLastColumn="0" w:lastRowFirstColumn="0" w:lastRowLastColumn="0"/>
            </w:pPr>
            <w:r w:rsidRPr="007F7865">
              <w:t>[insert date]</w:t>
            </w:r>
          </w:p>
        </w:tc>
        <w:tc>
          <w:tcPr>
            <w:tcW w:w="1894" w:type="dxa"/>
          </w:tcPr>
          <w:p w:rsidR="00761C15" w:rsidRPr="007F7865" w:rsidRDefault="00761C15" w:rsidP="00761C15">
            <w:pPr>
              <w:pStyle w:val="Tabletext"/>
              <w:cnfStyle w:val="000000100000" w:firstRow="0" w:lastRow="0" w:firstColumn="0" w:lastColumn="0" w:oddVBand="0" w:evenVBand="0" w:oddHBand="1" w:evenHBand="0" w:firstRowFirstColumn="0" w:firstRowLastColumn="0" w:lastRowFirstColumn="0" w:lastRowLastColumn="0"/>
            </w:pPr>
            <w:r w:rsidRPr="007F7865">
              <w:t xml:space="preserve">$ </w:t>
            </w:r>
          </w:p>
        </w:tc>
        <w:tc>
          <w:tcPr>
            <w:tcW w:w="2255" w:type="dxa"/>
          </w:tcPr>
          <w:p w:rsidR="00761C15" w:rsidRPr="007F7865" w:rsidRDefault="00761C15" w:rsidP="00761C15">
            <w:pPr>
              <w:pStyle w:val="Tabletext"/>
              <w:cnfStyle w:val="000000100000" w:firstRow="0" w:lastRow="0" w:firstColumn="0" w:lastColumn="0" w:oddVBand="0" w:evenVBand="0" w:oddHBand="1" w:evenHBand="0" w:firstRowFirstColumn="0" w:firstRowLastColumn="0" w:lastRowFirstColumn="0" w:lastRowLastColumn="0"/>
            </w:pPr>
            <w:r w:rsidRPr="007F7865">
              <w:t>$[insert amount]</w:t>
            </w:r>
          </w:p>
        </w:tc>
      </w:tr>
      <w:tr w:rsidR="00761C15" w:rsidRPr="00B54D18" w:rsidTr="002E1C86">
        <w:trPr>
          <w:cantSplit/>
        </w:trPr>
        <w:tc>
          <w:tcPr>
            <w:cnfStyle w:val="001000000000" w:firstRow="0" w:lastRow="0" w:firstColumn="1" w:lastColumn="0" w:oddVBand="0" w:evenVBand="0" w:oddHBand="0" w:evenHBand="0" w:firstRowFirstColumn="0" w:firstRowLastColumn="0" w:lastRowFirstColumn="0" w:lastRowLastColumn="0"/>
            <w:tcW w:w="2547" w:type="dxa"/>
          </w:tcPr>
          <w:p w:rsidR="00761C15" w:rsidRPr="00761C15" w:rsidRDefault="00761C15" w:rsidP="00761C15">
            <w:pPr>
              <w:pStyle w:val="Tabletext"/>
              <w:rPr>
                <w:b w:val="0"/>
              </w:rPr>
            </w:pPr>
            <w:r w:rsidRPr="00761C15">
              <w:rPr>
                <w:b w:val="0"/>
              </w:rPr>
              <w:t>10</w:t>
            </w:r>
            <w:r w:rsidR="00D9132A">
              <w:rPr>
                <w:b w:val="0"/>
              </w:rPr>
              <w:t>—</w:t>
            </w:r>
            <w:r w:rsidRPr="00761C15">
              <w:rPr>
                <w:b w:val="0"/>
              </w:rPr>
              <w:t>On receipt and acceptance of Monthly Progress Report 9</w:t>
            </w:r>
          </w:p>
        </w:tc>
        <w:tc>
          <w:tcPr>
            <w:tcW w:w="2693" w:type="dxa"/>
          </w:tcPr>
          <w:p w:rsidR="00761C15" w:rsidRPr="007F7865" w:rsidRDefault="00761C15" w:rsidP="00761C15">
            <w:pPr>
              <w:pStyle w:val="Tabletext"/>
              <w:cnfStyle w:val="000000000000" w:firstRow="0" w:lastRow="0" w:firstColumn="0" w:lastColumn="0" w:oddVBand="0" w:evenVBand="0" w:oddHBand="0" w:evenHBand="0" w:firstRowFirstColumn="0" w:firstRowLastColumn="0" w:lastRowFirstColumn="0" w:lastRowLastColumn="0"/>
            </w:pPr>
            <w:r w:rsidRPr="007F7865">
              <w:t>[insert date]</w:t>
            </w:r>
          </w:p>
        </w:tc>
        <w:tc>
          <w:tcPr>
            <w:tcW w:w="1894" w:type="dxa"/>
          </w:tcPr>
          <w:p w:rsidR="00761C15" w:rsidRPr="007F7865" w:rsidRDefault="00761C15" w:rsidP="00761C15">
            <w:pPr>
              <w:pStyle w:val="Tabletext"/>
              <w:cnfStyle w:val="000000000000" w:firstRow="0" w:lastRow="0" w:firstColumn="0" w:lastColumn="0" w:oddVBand="0" w:evenVBand="0" w:oddHBand="0" w:evenHBand="0" w:firstRowFirstColumn="0" w:firstRowLastColumn="0" w:lastRowFirstColumn="0" w:lastRowLastColumn="0"/>
            </w:pPr>
            <w:r w:rsidRPr="007F7865">
              <w:t>$</w:t>
            </w:r>
          </w:p>
        </w:tc>
        <w:tc>
          <w:tcPr>
            <w:tcW w:w="2255" w:type="dxa"/>
          </w:tcPr>
          <w:p w:rsidR="00761C15" w:rsidRPr="007F7865" w:rsidRDefault="00761C15" w:rsidP="00761C15">
            <w:pPr>
              <w:pStyle w:val="Tabletext"/>
              <w:cnfStyle w:val="000000000000" w:firstRow="0" w:lastRow="0" w:firstColumn="0" w:lastColumn="0" w:oddVBand="0" w:evenVBand="0" w:oddHBand="0" w:evenHBand="0" w:firstRowFirstColumn="0" w:firstRowLastColumn="0" w:lastRowFirstColumn="0" w:lastRowLastColumn="0"/>
            </w:pPr>
            <w:r w:rsidRPr="007F7865">
              <w:t>$[insert amount]</w:t>
            </w:r>
          </w:p>
        </w:tc>
      </w:tr>
      <w:tr w:rsidR="00761C15" w:rsidRPr="00B54D18" w:rsidTr="002E1C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rsidR="00761C15" w:rsidRPr="00761C15" w:rsidRDefault="00761C15" w:rsidP="00761C15">
            <w:pPr>
              <w:pStyle w:val="Tabletext"/>
              <w:rPr>
                <w:b w:val="0"/>
              </w:rPr>
            </w:pPr>
            <w:r w:rsidRPr="00761C15">
              <w:rPr>
                <w:b w:val="0"/>
              </w:rPr>
              <w:t>11</w:t>
            </w:r>
            <w:r w:rsidR="00D9132A">
              <w:rPr>
                <w:b w:val="0"/>
              </w:rPr>
              <w:t>—</w:t>
            </w:r>
            <w:r w:rsidRPr="00761C15">
              <w:rPr>
                <w:b w:val="0"/>
              </w:rPr>
              <w:t>On receipt and acceptance of Monthly Progress Report 10</w:t>
            </w:r>
          </w:p>
        </w:tc>
        <w:tc>
          <w:tcPr>
            <w:tcW w:w="2693" w:type="dxa"/>
          </w:tcPr>
          <w:p w:rsidR="00761C15" w:rsidRPr="007F7865" w:rsidRDefault="00761C15" w:rsidP="00761C15">
            <w:pPr>
              <w:pStyle w:val="Tabletext"/>
              <w:cnfStyle w:val="000000100000" w:firstRow="0" w:lastRow="0" w:firstColumn="0" w:lastColumn="0" w:oddVBand="0" w:evenVBand="0" w:oddHBand="1" w:evenHBand="0" w:firstRowFirstColumn="0" w:firstRowLastColumn="0" w:lastRowFirstColumn="0" w:lastRowLastColumn="0"/>
            </w:pPr>
            <w:r w:rsidRPr="007F7865">
              <w:t>[insert date]</w:t>
            </w:r>
          </w:p>
        </w:tc>
        <w:tc>
          <w:tcPr>
            <w:tcW w:w="1894" w:type="dxa"/>
          </w:tcPr>
          <w:p w:rsidR="00761C15" w:rsidRPr="007F7865" w:rsidRDefault="00761C15" w:rsidP="00761C15">
            <w:pPr>
              <w:pStyle w:val="Tabletext"/>
              <w:cnfStyle w:val="000000100000" w:firstRow="0" w:lastRow="0" w:firstColumn="0" w:lastColumn="0" w:oddVBand="0" w:evenVBand="0" w:oddHBand="1" w:evenHBand="0" w:firstRowFirstColumn="0" w:firstRowLastColumn="0" w:lastRowFirstColumn="0" w:lastRowLastColumn="0"/>
            </w:pPr>
            <w:r w:rsidRPr="007F7865">
              <w:t xml:space="preserve">$ </w:t>
            </w:r>
          </w:p>
        </w:tc>
        <w:tc>
          <w:tcPr>
            <w:tcW w:w="2255" w:type="dxa"/>
          </w:tcPr>
          <w:p w:rsidR="00761C15" w:rsidRPr="007F7865" w:rsidRDefault="00761C15" w:rsidP="00761C15">
            <w:pPr>
              <w:pStyle w:val="Tabletext"/>
              <w:cnfStyle w:val="000000100000" w:firstRow="0" w:lastRow="0" w:firstColumn="0" w:lastColumn="0" w:oddVBand="0" w:evenVBand="0" w:oddHBand="1" w:evenHBand="0" w:firstRowFirstColumn="0" w:firstRowLastColumn="0" w:lastRowFirstColumn="0" w:lastRowLastColumn="0"/>
            </w:pPr>
            <w:r w:rsidRPr="007F7865">
              <w:t>$[insert amount]</w:t>
            </w:r>
          </w:p>
        </w:tc>
      </w:tr>
      <w:tr w:rsidR="00761C15" w:rsidRPr="00B54D18" w:rsidTr="002E1C86">
        <w:trPr>
          <w:cantSplit/>
        </w:trPr>
        <w:tc>
          <w:tcPr>
            <w:cnfStyle w:val="001000000000" w:firstRow="0" w:lastRow="0" w:firstColumn="1" w:lastColumn="0" w:oddVBand="0" w:evenVBand="0" w:oddHBand="0" w:evenHBand="0" w:firstRowFirstColumn="0" w:firstRowLastColumn="0" w:lastRowFirstColumn="0" w:lastRowLastColumn="0"/>
            <w:tcW w:w="2547" w:type="dxa"/>
          </w:tcPr>
          <w:p w:rsidR="00761C15" w:rsidRPr="00761C15" w:rsidRDefault="00761C15" w:rsidP="00761C15">
            <w:pPr>
              <w:pStyle w:val="Tabletext"/>
              <w:rPr>
                <w:b w:val="0"/>
              </w:rPr>
            </w:pPr>
            <w:r w:rsidRPr="00761C15">
              <w:rPr>
                <w:b w:val="0"/>
              </w:rPr>
              <w:t xml:space="preserve">12 </w:t>
            </w:r>
            <w:r w:rsidR="00D9132A">
              <w:rPr>
                <w:b w:val="0"/>
              </w:rPr>
              <w:t>—</w:t>
            </w:r>
            <w:r w:rsidRPr="00761C15">
              <w:rPr>
                <w:b w:val="0"/>
              </w:rPr>
              <w:t>On receipt and acceptance of Monthly Progress Report 11</w:t>
            </w:r>
          </w:p>
        </w:tc>
        <w:tc>
          <w:tcPr>
            <w:tcW w:w="2693" w:type="dxa"/>
          </w:tcPr>
          <w:p w:rsidR="00761C15" w:rsidRPr="007F7865" w:rsidRDefault="00761C15" w:rsidP="00761C15">
            <w:pPr>
              <w:pStyle w:val="Tabletext"/>
              <w:cnfStyle w:val="000000000000" w:firstRow="0" w:lastRow="0" w:firstColumn="0" w:lastColumn="0" w:oddVBand="0" w:evenVBand="0" w:oddHBand="0" w:evenHBand="0" w:firstRowFirstColumn="0" w:firstRowLastColumn="0" w:lastRowFirstColumn="0" w:lastRowLastColumn="0"/>
            </w:pPr>
            <w:r w:rsidRPr="007F7865">
              <w:t>[insert date]</w:t>
            </w:r>
          </w:p>
        </w:tc>
        <w:tc>
          <w:tcPr>
            <w:tcW w:w="1894" w:type="dxa"/>
          </w:tcPr>
          <w:p w:rsidR="00761C15" w:rsidRPr="007F7865" w:rsidRDefault="00761C15" w:rsidP="00761C15">
            <w:pPr>
              <w:pStyle w:val="Tabletext"/>
              <w:cnfStyle w:val="000000000000" w:firstRow="0" w:lastRow="0" w:firstColumn="0" w:lastColumn="0" w:oddVBand="0" w:evenVBand="0" w:oddHBand="0" w:evenHBand="0" w:firstRowFirstColumn="0" w:firstRowLastColumn="0" w:lastRowFirstColumn="0" w:lastRowLastColumn="0"/>
            </w:pPr>
            <w:r w:rsidRPr="007F7865">
              <w:t xml:space="preserve">$ </w:t>
            </w:r>
          </w:p>
        </w:tc>
        <w:tc>
          <w:tcPr>
            <w:tcW w:w="2255" w:type="dxa"/>
          </w:tcPr>
          <w:p w:rsidR="00761C15" w:rsidRPr="007F7865" w:rsidRDefault="00761C15" w:rsidP="00761C15">
            <w:pPr>
              <w:pStyle w:val="Tabletext"/>
              <w:cnfStyle w:val="000000000000" w:firstRow="0" w:lastRow="0" w:firstColumn="0" w:lastColumn="0" w:oddVBand="0" w:evenVBand="0" w:oddHBand="0" w:evenHBand="0" w:firstRowFirstColumn="0" w:firstRowLastColumn="0" w:lastRowFirstColumn="0" w:lastRowLastColumn="0"/>
            </w:pPr>
            <w:r w:rsidRPr="007F7865">
              <w:t>$[insert amount]</w:t>
            </w:r>
          </w:p>
        </w:tc>
      </w:tr>
      <w:tr w:rsidR="00761C15" w:rsidRPr="00B54D18" w:rsidTr="002E1C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rsidR="00761C15" w:rsidRPr="00761C15" w:rsidRDefault="00761C15" w:rsidP="00761C15">
            <w:pPr>
              <w:pStyle w:val="Tabletext"/>
              <w:rPr>
                <w:b w:val="0"/>
              </w:rPr>
            </w:pPr>
            <w:r w:rsidRPr="00761C15">
              <w:rPr>
                <w:b w:val="0"/>
              </w:rPr>
              <w:t>12</w:t>
            </w:r>
            <w:r w:rsidR="00D9132A">
              <w:rPr>
                <w:b w:val="0"/>
              </w:rPr>
              <w:t>—</w:t>
            </w:r>
            <w:r w:rsidRPr="00761C15">
              <w:rPr>
                <w:b w:val="0"/>
              </w:rPr>
              <w:t>On receipt and acceptance of Monthly Progress Report 12</w:t>
            </w:r>
          </w:p>
        </w:tc>
        <w:tc>
          <w:tcPr>
            <w:tcW w:w="2693" w:type="dxa"/>
          </w:tcPr>
          <w:p w:rsidR="00761C15" w:rsidRPr="007F7865" w:rsidRDefault="00761C15" w:rsidP="00761C15">
            <w:pPr>
              <w:pStyle w:val="Tabletext"/>
              <w:cnfStyle w:val="000000100000" w:firstRow="0" w:lastRow="0" w:firstColumn="0" w:lastColumn="0" w:oddVBand="0" w:evenVBand="0" w:oddHBand="1" w:evenHBand="0" w:firstRowFirstColumn="0" w:firstRowLastColumn="0" w:lastRowFirstColumn="0" w:lastRowLastColumn="0"/>
            </w:pPr>
            <w:r w:rsidRPr="007F7865">
              <w:t>[insert date]</w:t>
            </w:r>
          </w:p>
        </w:tc>
        <w:tc>
          <w:tcPr>
            <w:tcW w:w="1894" w:type="dxa"/>
          </w:tcPr>
          <w:p w:rsidR="00761C15" w:rsidRPr="007F7865" w:rsidRDefault="00761C15" w:rsidP="00761C15">
            <w:pPr>
              <w:pStyle w:val="Tabletext"/>
              <w:cnfStyle w:val="000000100000" w:firstRow="0" w:lastRow="0" w:firstColumn="0" w:lastColumn="0" w:oddVBand="0" w:evenVBand="0" w:oddHBand="1" w:evenHBand="0" w:firstRowFirstColumn="0" w:firstRowLastColumn="0" w:lastRowFirstColumn="0" w:lastRowLastColumn="0"/>
            </w:pPr>
            <w:r w:rsidRPr="007F7865">
              <w:t xml:space="preserve">$ </w:t>
            </w:r>
          </w:p>
        </w:tc>
        <w:tc>
          <w:tcPr>
            <w:tcW w:w="2255" w:type="dxa"/>
          </w:tcPr>
          <w:p w:rsidR="00761C15" w:rsidRPr="007F7865" w:rsidRDefault="00761C15" w:rsidP="00761C15">
            <w:pPr>
              <w:pStyle w:val="Tabletext"/>
              <w:cnfStyle w:val="000000100000" w:firstRow="0" w:lastRow="0" w:firstColumn="0" w:lastColumn="0" w:oddVBand="0" w:evenVBand="0" w:oddHBand="1" w:evenHBand="0" w:firstRowFirstColumn="0" w:firstRowLastColumn="0" w:lastRowFirstColumn="0" w:lastRowLastColumn="0"/>
            </w:pPr>
            <w:r w:rsidRPr="007F7865">
              <w:t>$[insert amount]</w:t>
            </w:r>
          </w:p>
        </w:tc>
      </w:tr>
      <w:tr w:rsidR="00761C15" w:rsidRPr="00B54D18" w:rsidTr="002E1C86">
        <w:trPr>
          <w:cantSplit/>
        </w:trPr>
        <w:tc>
          <w:tcPr>
            <w:cnfStyle w:val="001000000000" w:firstRow="0" w:lastRow="0" w:firstColumn="1" w:lastColumn="0" w:oddVBand="0" w:evenVBand="0" w:oddHBand="0" w:evenHBand="0" w:firstRowFirstColumn="0" w:firstRowLastColumn="0" w:lastRowFirstColumn="0" w:lastRowLastColumn="0"/>
            <w:tcW w:w="2547" w:type="dxa"/>
          </w:tcPr>
          <w:p w:rsidR="007B7EFC" w:rsidRDefault="00761C15" w:rsidP="00761C15">
            <w:pPr>
              <w:pStyle w:val="Tabletext"/>
              <w:rPr>
                <w:b w:val="0"/>
              </w:rPr>
            </w:pPr>
            <w:r w:rsidRPr="00761C15">
              <w:rPr>
                <w:b w:val="0"/>
              </w:rPr>
              <w:t>14</w:t>
            </w:r>
            <w:r w:rsidR="00D9132A">
              <w:rPr>
                <w:b w:val="0"/>
              </w:rPr>
              <w:t>—</w:t>
            </w:r>
            <w:r w:rsidRPr="00761C15">
              <w:rPr>
                <w:b w:val="0"/>
              </w:rPr>
              <w:t>On receipt and acceptance of</w:t>
            </w:r>
          </w:p>
          <w:p w:rsidR="00761C15" w:rsidRPr="00761C15" w:rsidRDefault="00761C15" w:rsidP="00761C15">
            <w:pPr>
              <w:pStyle w:val="Tabletext"/>
              <w:rPr>
                <w:b w:val="0"/>
              </w:rPr>
            </w:pPr>
            <w:r w:rsidRPr="00761C15">
              <w:rPr>
                <w:b w:val="0"/>
              </w:rPr>
              <w:t>Final Report</w:t>
            </w:r>
          </w:p>
        </w:tc>
        <w:tc>
          <w:tcPr>
            <w:tcW w:w="2693" w:type="dxa"/>
          </w:tcPr>
          <w:p w:rsidR="00761C15" w:rsidRPr="007F7865" w:rsidRDefault="00761C15" w:rsidP="00761C15">
            <w:pPr>
              <w:pStyle w:val="Tabletext"/>
              <w:cnfStyle w:val="000000000000" w:firstRow="0" w:lastRow="0" w:firstColumn="0" w:lastColumn="0" w:oddVBand="0" w:evenVBand="0" w:oddHBand="0" w:evenHBand="0" w:firstRowFirstColumn="0" w:firstRowLastColumn="0" w:lastRowFirstColumn="0" w:lastRowLastColumn="0"/>
            </w:pPr>
            <w:r w:rsidRPr="007F7865">
              <w:t>[within 1 month of end of Activity period]</w:t>
            </w:r>
          </w:p>
        </w:tc>
        <w:tc>
          <w:tcPr>
            <w:tcW w:w="1894" w:type="dxa"/>
          </w:tcPr>
          <w:p w:rsidR="00761C15" w:rsidRPr="007F7865" w:rsidRDefault="00761C15" w:rsidP="00761C15">
            <w:pPr>
              <w:pStyle w:val="Tabletext"/>
              <w:cnfStyle w:val="000000000000" w:firstRow="0" w:lastRow="0" w:firstColumn="0" w:lastColumn="0" w:oddVBand="0" w:evenVBand="0" w:oddHBand="0" w:evenHBand="0" w:firstRowFirstColumn="0" w:firstRowLastColumn="0" w:lastRowFirstColumn="0" w:lastRowLastColumn="0"/>
            </w:pPr>
            <w:r w:rsidRPr="007F7865">
              <w:t xml:space="preserve">$ </w:t>
            </w:r>
          </w:p>
        </w:tc>
        <w:tc>
          <w:tcPr>
            <w:tcW w:w="2255" w:type="dxa"/>
          </w:tcPr>
          <w:p w:rsidR="00761C15" w:rsidRPr="007F7865" w:rsidRDefault="00761C15" w:rsidP="00761C15">
            <w:pPr>
              <w:pStyle w:val="Tabletext"/>
              <w:cnfStyle w:val="000000000000" w:firstRow="0" w:lastRow="0" w:firstColumn="0" w:lastColumn="0" w:oddVBand="0" w:evenVBand="0" w:oddHBand="0" w:evenHBand="0" w:firstRowFirstColumn="0" w:firstRowLastColumn="0" w:lastRowFirstColumn="0" w:lastRowLastColumn="0"/>
            </w:pPr>
            <w:r w:rsidRPr="007F7865">
              <w:t>$[insert amount]</w:t>
            </w:r>
          </w:p>
        </w:tc>
      </w:tr>
      <w:tr w:rsidR="00761C15" w:rsidRPr="00B54D18" w:rsidTr="002E1C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rsidR="00761C15" w:rsidRPr="007F7865" w:rsidRDefault="00761C15" w:rsidP="00761C15">
            <w:pPr>
              <w:pStyle w:val="Tabletext"/>
            </w:pPr>
            <w:r w:rsidRPr="007F7865">
              <w:t>Total Amount</w:t>
            </w:r>
          </w:p>
        </w:tc>
        <w:tc>
          <w:tcPr>
            <w:tcW w:w="2693" w:type="dxa"/>
          </w:tcPr>
          <w:p w:rsidR="00761C15" w:rsidRPr="007F7865" w:rsidRDefault="00761C15" w:rsidP="00761C15">
            <w:pPr>
              <w:pStyle w:val="Tabletext"/>
              <w:cnfStyle w:val="000000100000" w:firstRow="0" w:lastRow="0" w:firstColumn="0" w:lastColumn="0" w:oddVBand="0" w:evenVBand="0" w:oddHBand="1" w:evenHBand="0" w:firstRowFirstColumn="0" w:firstRowLastColumn="0" w:lastRowFirstColumn="0" w:lastRowLastColumn="0"/>
            </w:pPr>
          </w:p>
        </w:tc>
        <w:tc>
          <w:tcPr>
            <w:tcW w:w="1894" w:type="dxa"/>
          </w:tcPr>
          <w:p w:rsidR="00761C15" w:rsidRPr="007F7865" w:rsidRDefault="00761C15" w:rsidP="00761C15">
            <w:pPr>
              <w:pStyle w:val="Tabletext"/>
              <w:cnfStyle w:val="000000100000" w:firstRow="0" w:lastRow="0" w:firstColumn="0" w:lastColumn="0" w:oddVBand="0" w:evenVBand="0" w:oddHBand="1" w:evenHBand="0" w:firstRowFirstColumn="0" w:firstRowLastColumn="0" w:lastRowFirstColumn="0" w:lastRowLastColumn="0"/>
            </w:pPr>
            <w:r w:rsidRPr="007F7865">
              <w:t>$[insert amount]</w:t>
            </w:r>
          </w:p>
        </w:tc>
        <w:tc>
          <w:tcPr>
            <w:tcW w:w="2255" w:type="dxa"/>
          </w:tcPr>
          <w:p w:rsidR="00761C15" w:rsidRPr="007F7865" w:rsidRDefault="00761C15" w:rsidP="00761C15">
            <w:pPr>
              <w:pStyle w:val="Tabletext"/>
              <w:cnfStyle w:val="000000100000" w:firstRow="0" w:lastRow="0" w:firstColumn="0" w:lastColumn="0" w:oddVBand="0" w:evenVBand="0" w:oddHBand="1" w:evenHBand="0" w:firstRowFirstColumn="0" w:firstRowLastColumn="0" w:lastRowFirstColumn="0" w:lastRowLastColumn="0"/>
            </w:pPr>
            <w:r w:rsidRPr="007F7865">
              <w:t>$[insert amount]</w:t>
            </w:r>
          </w:p>
        </w:tc>
      </w:tr>
    </w:tbl>
    <w:p w:rsidR="002E1C86" w:rsidRDefault="002E1C86" w:rsidP="002E1C86"/>
    <w:p w:rsidR="000D739A" w:rsidRPr="007F7865" w:rsidRDefault="000D739A" w:rsidP="00761C15">
      <w:pPr>
        <w:pStyle w:val="Heading4"/>
      </w:pPr>
      <w:r w:rsidRPr="007F7865">
        <w:lastRenderedPageBreak/>
        <w:t>Invoicing</w:t>
      </w:r>
    </w:p>
    <w:p w:rsidR="000D739A" w:rsidRPr="007F7865" w:rsidRDefault="000D739A" w:rsidP="000D739A">
      <w:r w:rsidRPr="007F7865">
        <w:t>Payment for Milestone 1 will be made following receipt by the Department of a correctly rendered invoice issued by the Grantee to the Commonwealth representative at the email address listed in section F of these Grant Details. Payment for Milestones 2-14 will be made following acceptance by the Department of the relevant report. At the same time as the Grantee submits the report, the Grantee must also send to the Department a correctly rendered invoice. To be correctly rendered, the invoice must:</w:t>
      </w:r>
    </w:p>
    <w:p w:rsidR="000D739A" w:rsidRPr="007F7865" w:rsidRDefault="00761C15" w:rsidP="00761C15">
      <w:pPr>
        <w:pStyle w:val="Listparagraphbullets"/>
      </w:pPr>
      <w:r>
        <w:t>s</w:t>
      </w:r>
      <w:r w:rsidRPr="007F7865">
        <w:t>tate that t</w:t>
      </w:r>
      <w:r w:rsidR="000D739A" w:rsidRPr="007F7865">
        <w:t>he document is a tax invoice</w:t>
      </w:r>
    </w:p>
    <w:p w:rsidR="000D739A" w:rsidRPr="007F7865" w:rsidRDefault="00761C15" w:rsidP="00761C15">
      <w:pPr>
        <w:pStyle w:val="Listparagraphbullets"/>
      </w:pPr>
      <w:r>
        <w:t>c</w:t>
      </w:r>
      <w:r w:rsidRPr="007F7865">
        <w:t>orr</w:t>
      </w:r>
      <w:r w:rsidR="000D739A" w:rsidRPr="007F7865">
        <w:t>ectly state the name and ABN of the Department</w:t>
      </w:r>
    </w:p>
    <w:p w:rsidR="000D739A" w:rsidRPr="007F7865" w:rsidRDefault="00761C15" w:rsidP="00761C15">
      <w:pPr>
        <w:pStyle w:val="Listparagraphbullets"/>
      </w:pPr>
      <w:r w:rsidRPr="007F7865">
        <w:t>cor</w:t>
      </w:r>
      <w:r w:rsidR="000D739A" w:rsidRPr="007F7865">
        <w:t>rectly state the name and ABN of the Grantee</w:t>
      </w:r>
    </w:p>
    <w:p w:rsidR="000D739A" w:rsidRPr="007F7865" w:rsidRDefault="00761C15" w:rsidP="00761C15">
      <w:pPr>
        <w:pStyle w:val="Listparagraphbullets"/>
      </w:pPr>
      <w:r w:rsidRPr="007F7865">
        <w:t>give the date the invoice was issued</w:t>
      </w:r>
    </w:p>
    <w:p w:rsidR="000D739A" w:rsidRPr="007F7865" w:rsidRDefault="00761C15" w:rsidP="00761C15">
      <w:pPr>
        <w:pStyle w:val="Listparagraphbullets"/>
      </w:pPr>
      <w:r w:rsidRPr="007F7865">
        <w:t>provide a brief description of the items to be paid (including price and quantity)</w:t>
      </w:r>
    </w:p>
    <w:p w:rsidR="000D739A" w:rsidRPr="007F7865" w:rsidRDefault="00761C15" w:rsidP="00761C15">
      <w:pPr>
        <w:pStyle w:val="Listparagraphbullets"/>
      </w:pPr>
      <w:r w:rsidRPr="007F7865">
        <w:t>if applica</w:t>
      </w:r>
      <w:r w:rsidR="000D739A" w:rsidRPr="007F7865">
        <w:t>ble, state the amount of GST payable, or that the total price includes GST.</w:t>
      </w:r>
    </w:p>
    <w:p w:rsidR="000D739A" w:rsidRPr="007F7865" w:rsidRDefault="000D739A" w:rsidP="00761C15">
      <w:pPr>
        <w:pStyle w:val="Heading3"/>
      </w:pPr>
      <w:bookmarkStart w:id="11" w:name="_Toc39136537"/>
      <w:r w:rsidRPr="007F7865">
        <w:t>E. Reporting</w:t>
      </w:r>
      <w:bookmarkEnd w:id="11"/>
    </w:p>
    <w:p w:rsidR="000D739A" w:rsidRPr="007F7865" w:rsidRDefault="000D739A" w:rsidP="000D739A">
      <w:r w:rsidRPr="007F7865">
        <w:t>Consistent with clause 13 of Schedule 1, the Grantee agrees to provide the Monthly Progress Reports and Final Report to the Commonwealth in accordance with the Milestones. The Monthly Progress Reports will include details of:</w:t>
      </w:r>
    </w:p>
    <w:p w:rsidR="000D739A" w:rsidRPr="007F7865" w:rsidRDefault="000D739A" w:rsidP="00761C15">
      <w:pPr>
        <w:pStyle w:val="Listparagraphbullets"/>
      </w:pPr>
      <w:r w:rsidRPr="007F7865">
        <w:t>the number of services being trialled (including details of any new services or services that are no longer part of the trial);</w:t>
      </w:r>
    </w:p>
    <w:p w:rsidR="000D739A" w:rsidRPr="007F7865" w:rsidRDefault="000D739A" w:rsidP="00761C15">
      <w:pPr>
        <w:pStyle w:val="Listparagraphbullets"/>
      </w:pPr>
      <w:r w:rsidRPr="007F7865">
        <w:t>the amount being invoiced and the total cumulative amount invoiced to date;</w:t>
      </w:r>
    </w:p>
    <w:p w:rsidR="000D739A" w:rsidRPr="007F7865" w:rsidRDefault="000D739A" w:rsidP="00761C15">
      <w:pPr>
        <w:pStyle w:val="Listparagraphbullets"/>
      </w:pPr>
      <w:r w:rsidRPr="007F7865">
        <w:t>details on the service locations;</w:t>
      </w:r>
    </w:p>
    <w:p w:rsidR="000D739A" w:rsidRPr="007F7865" w:rsidRDefault="000D739A" w:rsidP="00761C15">
      <w:pPr>
        <w:pStyle w:val="Listparagraphbullets"/>
      </w:pPr>
      <w:r w:rsidRPr="007F7865">
        <w:t>quality of service issues and customer complaints (if any); and,</w:t>
      </w:r>
    </w:p>
    <w:p w:rsidR="000D739A" w:rsidRPr="007F7865" w:rsidRDefault="000D739A" w:rsidP="00761C15">
      <w:pPr>
        <w:pStyle w:val="Listparagraphbullets"/>
      </w:pPr>
      <w:r w:rsidRPr="007F7865">
        <w:t>any issues that may affect the achievement of the Project outcomes.</w:t>
      </w:r>
    </w:p>
    <w:p w:rsidR="000D739A" w:rsidRPr="007F7865" w:rsidRDefault="000D739A" w:rsidP="00761C15">
      <w:pPr>
        <w:pStyle w:val="Listparagraphbullets"/>
      </w:pPr>
      <w:r w:rsidRPr="007F7865">
        <w:t>The Final Report must:</w:t>
      </w:r>
    </w:p>
    <w:p w:rsidR="000D739A" w:rsidRPr="007F7865" w:rsidRDefault="000D739A" w:rsidP="00761C15">
      <w:pPr>
        <w:pStyle w:val="Listparagraphbullets"/>
      </w:pPr>
      <w:r w:rsidRPr="007F7865">
        <w:t>detail how the Activity has been performed and the stated outcomes of the Activity have been achieved, including technology used, services delivered, number of consumers and the costs per service trialled;</w:t>
      </w:r>
    </w:p>
    <w:p w:rsidR="000D739A" w:rsidRPr="007F7865" w:rsidRDefault="000D739A" w:rsidP="00761C15">
      <w:pPr>
        <w:pStyle w:val="Listparagraphbullets"/>
      </w:pPr>
      <w:r w:rsidRPr="007F7865">
        <w:t>identify any service outages and issues;</w:t>
      </w:r>
    </w:p>
    <w:p w:rsidR="000D739A" w:rsidRPr="007F7865" w:rsidRDefault="000D739A" w:rsidP="00761C15">
      <w:pPr>
        <w:pStyle w:val="Listparagraphbullets"/>
      </w:pPr>
      <w:r w:rsidRPr="007F7865">
        <w:t>identify any new technologies used;</w:t>
      </w:r>
    </w:p>
    <w:p w:rsidR="000D739A" w:rsidRPr="007F7865" w:rsidRDefault="000D739A" w:rsidP="00761C15">
      <w:pPr>
        <w:pStyle w:val="Listparagraphbullets"/>
      </w:pPr>
      <w:r w:rsidRPr="007F7865">
        <w:t>consistent with Clause 10 of Schedule 1, verify that the Grant has been spent, and stating that any Other Contributions from the Grantee have been spent;</w:t>
      </w:r>
    </w:p>
    <w:p w:rsidR="000D739A" w:rsidRPr="007F7865" w:rsidRDefault="000D739A" w:rsidP="00761C15">
      <w:pPr>
        <w:pStyle w:val="Listparagraphbullets"/>
      </w:pPr>
      <w:r w:rsidRPr="007F7865">
        <w:t>discuss lessons learned during the trials; and</w:t>
      </w:r>
    </w:p>
    <w:p w:rsidR="000D739A" w:rsidRPr="007F7865" w:rsidRDefault="000D739A" w:rsidP="00761C15">
      <w:pPr>
        <w:pStyle w:val="Listparagraphbullets"/>
      </w:pPr>
      <w:r w:rsidRPr="007F7865">
        <w:t>be submitted within one month after the end of the Activity period.</w:t>
      </w:r>
    </w:p>
    <w:p w:rsidR="000D739A" w:rsidRPr="007F7865" w:rsidRDefault="000D739A" w:rsidP="00761C15">
      <w:pPr>
        <w:pStyle w:val="Heading3"/>
      </w:pPr>
      <w:bookmarkStart w:id="12" w:name="_Toc39136538"/>
      <w:r w:rsidRPr="007F7865">
        <w:t>F. Party representatives and address for notices</w:t>
      </w:r>
      <w:bookmarkEnd w:id="12"/>
    </w:p>
    <w:p w:rsidR="000D739A" w:rsidRDefault="000D739A" w:rsidP="00761C15">
      <w:pPr>
        <w:pStyle w:val="Heading4"/>
      </w:pPr>
      <w:r w:rsidRPr="007F7865">
        <w:t>Grantee's representative and address</w:t>
      </w:r>
    </w:p>
    <w:tbl>
      <w:tblPr>
        <w:tblW w:w="0" w:type="auto"/>
        <w:tblBorders>
          <w:bottom w:val="single" w:sz="4" w:space="0" w:color="auto"/>
        </w:tblBorders>
        <w:tblCellMar>
          <w:top w:w="57" w:type="dxa"/>
          <w:bottom w:w="57" w:type="dxa"/>
        </w:tblCellMar>
        <w:tblLook w:val="04A0" w:firstRow="1" w:lastRow="0" w:firstColumn="1" w:lastColumn="0" w:noHBand="0" w:noVBand="1"/>
      </w:tblPr>
      <w:tblGrid>
        <w:gridCol w:w="2937"/>
        <w:gridCol w:w="6089"/>
      </w:tblGrid>
      <w:tr w:rsidR="00053B13" w:rsidRPr="005113AA" w:rsidTr="00D9132A">
        <w:trPr>
          <w:cantSplit/>
        </w:trPr>
        <w:tc>
          <w:tcPr>
            <w:tcW w:w="2937" w:type="dxa"/>
          </w:tcPr>
          <w:p w:rsidR="00053B13" w:rsidRPr="005113AA" w:rsidRDefault="00053B13" w:rsidP="00D9132A">
            <w:pPr>
              <w:pStyle w:val="Tabletext"/>
              <w:rPr>
                <w:rFonts w:eastAsia="Calibri"/>
              </w:rPr>
            </w:pPr>
            <w:r>
              <w:rPr>
                <w:rFonts w:eastAsia="Calibri"/>
              </w:rPr>
              <w:t>Name</w:t>
            </w:r>
          </w:p>
        </w:tc>
        <w:tc>
          <w:tcPr>
            <w:tcW w:w="6089" w:type="dxa"/>
            <w:tcBorders>
              <w:top w:val="single" w:sz="4" w:space="0" w:color="auto"/>
              <w:bottom w:val="single" w:sz="4" w:space="0" w:color="auto"/>
            </w:tcBorders>
          </w:tcPr>
          <w:p w:rsidR="00053B13" w:rsidRPr="005113AA" w:rsidRDefault="00053B13" w:rsidP="00D9132A">
            <w:pPr>
              <w:pStyle w:val="Tabletext"/>
              <w:rPr>
                <w:rFonts w:eastAsia="Calibri"/>
              </w:rPr>
            </w:pPr>
          </w:p>
        </w:tc>
      </w:tr>
      <w:tr w:rsidR="00053B13" w:rsidRPr="005113AA" w:rsidTr="00D9132A">
        <w:trPr>
          <w:cantSplit/>
        </w:trPr>
        <w:tc>
          <w:tcPr>
            <w:tcW w:w="2937" w:type="dxa"/>
          </w:tcPr>
          <w:p w:rsidR="00053B13" w:rsidRPr="005113AA" w:rsidRDefault="00053B13" w:rsidP="00D9132A">
            <w:pPr>
              <w:pStyle w:val="Tabletext"/>
              <w:rPr>
                <w:rFonts w:eastAsia="Calibri"/>
              </w:rPr>
            </w:pPr>
            <w:r>
              <w:rPr>
                <w:rFonts w:eastAsia="Calibri"/>
              </w:rPr>
              <w:t>Position</w:t>
            </w:r>
          </w:p>
        </w:tc>
        <w:tc>
          <w:tcPr>
            <w:tcW w:w="6089" w:type="dxa"/>
            <w:tcBorders>
              <w:top w:val="single" w:sz="4" w:space="0" w:color="auto"/>
              <w:bottom w:val="single" w:sz="4" w:space="0" w:color="auto"/>
            </w:tcBorders>
          </w:tcPr>
          <w:p w:rsidR="00053B13" w:rsidRPr="005113AA" w:rsidRDefault="00053B13" w:rsidP="00D9132A">
            <w:pPr>
              <w:pStyle w:val="Tabletext"/>
              <w:rPr>
                <w:rFonts w:eastAsia="Calibri"/>
              </w:rPr>
            </w:pPr>
          </w:p>
        </w:tc>
      </w:tr>
      <w:tr w:rsidR="00053B13" w:rsidRPr="005113AA" w:rsidTr="00F872E1">
        <w:trPr>
          <w:cantSplit/>
        </w:trPr>
        <w:tc>
          <w:tcPr>
            <w:tcW w:w="2937" w:type="dxa"/>
            <w:tcBorders>
              <w:bottom w:val="nil"/>
            </w:tcBorders>
          </w:tcPr>
          <w:p w:rsidR="00053B13" w:rsidRPr="005113AA" w:rsidRDefault="00053B13" w:rsidP="00D9132A">
            <w:pPr>
              <w:pStyle w:val="Tabletext"/>
              <w:rPr>
                <w:rFonts w:eastAsia="Calibri"/>
              </w:rPr>
            </w:pPr>
            <w:r>
              <w:rPr>
                <w:rFonts w:eastAsia="Calibri"/>
              </w:rPr>
              <w:t>Postal / physical address(es)</w:t>
            </w:r>
          </w:p>
        </w:tc>
        <w:tc>
          <w:tcPr>
            <w:tcW w:w="6089" w:type="dxa"/>
            <w:tcBorders>
              <w:top w:val="single" w:sz="4" w:space="0" w:color="auto"/>
              <w:bottom w:val="single" w:sz="4" w:space="0" w:color="auto"/>
            </w:tcBorders>
          </w:tcPr>
          <w:p w:rsidR="00053B13" w:rsidRPr="005113AA" w:rsidRDefault="00053B13" w:rsidP="00D9132A">
            <w:pPr>
              <w:pStyle w:val="Tabletext"/>
              <w:rPr>
                <w:rFonts w:eastAsia="Calibri"/>
              </w:rPr>
            </w:pPr>
            <w:r w:rsidRPr="005113AA">
              <w:rPr>
                <w:rFonts w:eastAsia="Calibri"/>
              </w:rPr>
              <w:t>Yes</w:t>
            </w:r>
          </w:p>
          <w:p w:rsidR="00053B13" w:rsidRPr="005113AA" w:rsidRDefault="00053B13" w:rsidP="00D9132A">
            <w:pPr>
              <w:pStyle w:val="Tabletext"/>
              <w:rPr>
                <w:rFonts w:eastAsia="Calibri"/>
              </w:rPr>
            </w:pPr>
            <w:r w:rsidRPr="005113AA">
              <w:rPr>
                <w:rFonts w:eastAsia="Calibri"/>
              </w:rPr>
              <w:t>No</w:t>
            </w:r>
          </w:p>
        </w:tc>
      </w:tr>
      <w:tr w:rsidR="00053B13" w:rsidRPr="005113AA" w:rsidTr="00F872E1">
        <w:trPr>
          <w:cantSplit/>
        </w:trPr>
        <w:tc>
          <w:tcPr>
            <w:tcW w:w="2937" w:type="dxa"/>
            <w:tcBorders>
              <w:bottom w:val="nil"/>
            </w:tcBorders>
          </w:tcPr>
          <w:p w:rsidR="00053B13" w:rsidRPr="005113AA" w:rsidRDefault="00053B13" w:rsidP="00D9132A">
            <w:pPr>
              <w:pStyle w:val="Tabletext"/>
              <w:rPr>
                <w:rFonts w:eastAsia="Calibri"/>
              </w:rPr>
            </w:pPr>
            <w:r>
              <w:rPr>
                <w:rFonts w:eastAsia="Calibri"/>
              </w:rPr>
              <w:t>Business hours telephone</w:t>
            </w:r>
          </w:p>
        </w:tc>
        <w:tc>
          <w:tcPr>
            <w:tcW w:w="6089" w:type="dxa"/>
            <w:tcBorders>
              <w:top w:val="single" w:sz="4" w:space="0" w:color="auto"/>
              <w:bottom w:val="single" w:sz="4" w:space="0" w:color="auto"/>
            </w:tcBorders>
          </w:tcPr>
          <w:p w:rsidR="00053B13" w:rsidRPr="005113AA" w:rsidRDefault="00053B13" w:rsidP="00D9132A">
            <w:pPr>
              <w:pStyle w:val="Tabletext"/>
              <w:rPr>
                <w:rFonts w:eastAsia="Calibri"/>
              </w:rPr>
            </w:pPr>
          </w:p>
        </w:tc>
      </w:tr>
      <w:tr w:rsidR="009B1B1F" w:rsidRPr="005113AA" w:rsidTr="00F872E1">
        <w:trPr>
          <w:cantSplit/>
        </w:trPr>
        <w:tc>
          <w:tcPr>
            <w:tcW w:w="2937" w:type="dxa"/>
            <w:tcBorders>
              <w:top w:val="nil"/>
            </w:tcBorders>
          </w:tcPr>
          <w:p w:rsidR="009B1B1F" w:rsidRDefault="009B1B1F" w:rsidP="00D9132A">
            <w:pPr>
              <w:pStyle w:val="Tabletext"/>
              <w:rPr>
                <w:rFonts w:eastAsia="Calibri"/>
              </w:rPr>
            </w:pPr>
            <w:r>
              <w:rPr>
                <w:rFonts w:eastAsia="Calibri"/>
              </w:rPr>
              <w:lastRenderedPageBreak/>
              <w:t>Mobile</w:t>
            </w:r>
          </w:p>
        </w:tc>
        <w:tc>
          <w:tcPr>
            <w:tcW w:w="6089" w:type="dxa"/>
            <w:tcBorders>
              <w:top w:val="single" w:sz="4" w:space="0" w:color="auto"/>
              <w:bottom w:val="single" w:sz="4" w:space="0" w:color="auto"/>
            </w:tcBorders>
          </w:tcPr>
          <w:p w:rsidR="009B1B1F" w:rsidRDefault="009B1B1F" w:rsidP="00D9132A">
            <w:pPr>
              <w:pStyle w:val="Tabletext"/>
              <w:rPr>
                <w:rFonts w:eastAsia="Calibri"/>
              </w:rPr>
            </w:pPr>
          </w:p>
        </w:tc>
      </w:tr>
      <w:tr w:rsidR="00053B13" w:rsidRPr="005113AA" w:rsidTr="00D9132A">
        <w:trPr>
          <w:cantSplit/>
        </w:trPr>
        <w:tc>
          <w:tcPr>
            <w:tcW w:w="2937" w:type="dxa"/>
          </w:tcPr>
          <w:p w:rsidR="00053B13" w:rsidRPr="005113AA" w:rsidRDefault="00053B13" w:rsidP="00D9132A">
            <w:pPr>
              <w:pStyle w:val="Tabletext"/>
              <w:rPr>
                <w:rFonts w:eastAsia="Calibri"/>
              </w:rPr>
            </w:pPr>
            <w:r>
              <w:rPr>
                <w:rFonts w:eastAsia="Calibri"/>
              </w:rPr>
              <w:t>Fax</w:t>
            </w:r>
          </w:p>
        </w:tc>
        <w:tc>
          <w:tcPr>
            <w:tcW w:w="6089" w:type="dxa"/>
            <w:tcBorders>
              <w:top w:val="single" w:sz="4" w:space="0" w:color="auto"/>
              <w:bottom w:val="single" w:sz="4" w:space="0" w:color="auto"/>
            </w:tcBorders>
          </w:tcPr>
          <w:p w:rsidR="00053B13" w:rsidRDefault="00053B13" w:rsidP="00D9132A">
            <w:pPr>
              <w:pStyle w:val="Tabletext"/>
              <w:rPr>
                <w:rFonts w:eastAsia="Calibri"/>
              </w:rPr>
            </w:pPr>
          </w:p>
        </w:tc>
      </w:tr>
      <w:tr w:rsidR="00053B13" w:rsidRPr="005113AA" w:rsidTr="00D9132A">
        <w:trPr>
          <w:cantSplit/>
        </w:trPr>
        <w:tc>
          <w:tcPr>
            <w:tcW w:w="2937" w:type="dxa"/>
          </w:tcPr>
          <w:p w:rsidR="00053B13" w:rsidRPr="005113AA" w:rsidRDefault="00053B13" w:rsidP="00D9132A">
            <w:pPr>
              <w:pStyle w:val="Tabletext"/>
              <w:rPr>
                <w:rFonts w:eastAsia="Calibri"/>
              </w:rPr>
            </w:pPr>
            <w:r>
              <w:rPr>
                <w:rFonts w:eastAsia="Calibri"/>
              </w:rPr>
              <w:t>Email</w:t>
            </w:r>
          </w:p>
        </w:tc>
        <w:tc>
          <w:tcPr>
            <w:tcW w:w="6089" w:type="dxa"/>
            <w:tcBorders>
              <w:top w:val="single" w:sz="4" w:space="0" w:color="auto"/>
              <w:bottom w:val="single" w:sz="4" w:space="0" w:color="auto"/>
            </w:tcBorders>
          </w:tcPr>
          <w:p w:rsidR="00053B13" w:rsidRDefault="00053B13" w:rsidP="00D9132A">
            <w:pPr>
              <w:pStyle w:val="Tabletext"/>
              <w:rPr>
                <w:rFonts w:eastAsia="Calibri"/>
              </w:rPr>
            </w:pPr>
          </w:p>
        </w:tc>
      </w:tr>
      <w:tr w:rsidR="00053B13" w:rsidRPr="005113AA" w:rsidTr="00F872E1">
        <w:trPr>
          <w:cantSplit/>
        </w:trPr>
        <w:tc>
          <w:tcPr>
            <w:tcW w:w="2937" w:type="dxa"/>
            <w:tcBorders>
              <w:bottom w:val="single" w:sz="12" w:space="0" w:color="auto"/>
            </w:tcBorders>
          </w:tcPr>
          <w:p w:rsidR="00053B13" w:rsidRPr="007F7865" w:rsidRDefault="009B1B1F" w:rsidP="00D9132A">
            <w:pPr>
              <w:pStyle w:val="Tabletext"/>
            </w:pPr>
            <w:r>
              <w:t>Alternative contact</w:t>
            </w:r>
          </w:p>
        </w:tc>
        <w:tc>
          <w:tcPr>
            <w:tcW w:w="6089" w:type="dxa"/>
            <w:tcBorders>
              <w:top w:val="single" w:sz="4" w:space="0" w:color="auto"/>
              <w:bottom w:val="single" w:sz="12" w:space="0" w:color="auto"/>
            </w:tcBorders>
          </w:tcPr>
          <w:p w:rsidR="00053B13" w:rsidRDefault="00053B13" w:rsidP="00D9132A">
            <w:pPr>
              <w:pStyle w:val="Tabletext"/>
              <w:rPr>
                <w:rFonts w:eastAsia="Calibri"/>
              </w:rPr>
            </w:pPr>
          </w:p>
        </w:tc>
      </w:tr>
    </w:tbl>
    <w:p w:rsidR="000D739A" w:rsidRDefault="000D739A" w:rsidP="009B1B1F">
      <w:pPr>
        <w:pStyle w:val="Heading4"/>
      </w:pPr>
      <w:r w:rsidRPr="007F7865">
        <w:t>Commonwealth representative and address</w:t>
      </w:r>
    </w:p>
    <w:tbl>
      <w:tblPr>
        <w:tblW w:w="0" w:type="auto"/>
        <w:tblBorders>
          <w:bottom w:val="single" w:sz="4" w:space="0" w:color="auto"/>
        </w:tblBorders>
        <w:tblCellMar>
          <w:top w:w="57" w:type="dxa"/>
          <w:bottom w:w="57" w:type="dxa"/>
        </w:tblCellMar>
        <w:tblLook w:val="04A0" w:firstRow="1" w:lastRow="0" w:firstColumn="1" w:lastColumn="0" w:noHBand="0" w:noVBand="1"/>
      </w:tblPr>
      <w:tblGrid>
        <w:gridCol w:w="2937"/>
        <w:gridCol w:w="6089"/>
      </w:tblGrid>
      <w:tr w:rsidR="009B1B1F" w:rsidRPr="005113AA" w:rsidTr="00D9132A">
        <w:trPr>
          <w:cantSplit/>
        </w:trPr>
        <w:tc>
          <w:tcPr>
            <w:tcW w:w="2937" w:type="dxa"/>
          </w:tcPr>
          <w:p w:rsidR="009B1B1F" w:rsidRPr="005113AA" w:rsidRDefault="009B1B1F" w:rsidP="00D9132A">
            <w:pPr>
              <w:pStyle w:val="Tabletext"/>
              <w:rPr>
                <w:rFonts w:eastAsia="Calibri"/>
              </w:rPr>
            </w:pPr>
            <w:r>
              <w:rPr>
                <w:rFonts w:eastAsia="Calibri"/>
              </w:rPr>
              <w:t>Name</w:t>
            </w:r>
          </w:p>
        </w:tc>
        <w:tc>
          <w:tcPr>
            <w:tcW w:w="6089" w:type="dxa"/>
            <w:tcBorders>
              <w:top w:val="single" w:sz="4" w:space="0" w:color="auto"/>
              <w:bottom w:val="single" w:sz="4" w:space="0" w:color="auto"/>
            </w:tcBorders>
          </w:tcPr>
          <w:p w:rsidR="009B1B1F" w:rsidRPr="005113AA" w:rsidRDefault="009B1B1F" w:rsidP="00D9132A">
            <w:pPr>
              <w:pStyle w:val="Tabletext"/>
              <w:rPr>
                <w:rFonts w:eastAsia="Calibri"/>
              </w:rPr>
            </w:pPr>
          </w:p>
        </w:tc>
      </w:tr>
      <w:tr w:rsidR="009B1B1F" w:rsidRPr="005113AA" w:rsidTr="00D9132A">
        <w:trPr>
          <w:cantSplit/>
        </w:trPr>
        <w:tc>
          <w:tcPr>
            <w:tcW w:w="2937" w:type="dxa"/>
          </w:tcPr>
          <w:p w:rsidR="009B1B1F" w:rsidRPr="005113AA" w:rsidRDefault="009B1B1F" w:rsidP="00D9132A">
            <w:pPr>
              <w:pStyle w:val="Tabletext"/>
              <w:rPr>
                <w:rFonts w:eastAsia="Calibri"/>
              </w:rPr>
            </w:pPr>
            <w:r>
              <w:rPr>
                <w:rFonts w:eastAsia="Calibri"/>
              </w:rPr>
              <w:t>Position</w:t>
            </w:r>
          </w:p>
        </w:tc>
        <w:tc>
          <w:tcPr>
            <w:tcW w:w="6089" w:type="dxa"/>
            <w:tcBorders>
              <w:top w:val="single" w:sz="4" w:space="0" w:color="auto"/>
              <w:bottom w:val="single" w:sz="4" w:space="0" w:color="auto"/>
            </w:tcBorders>
          </w:tcPr>
          <w:p w:rsidR="009B1B1F" w:rsidRPr="005113AA" w:rsidRDefault="009B1B1F" w:rsidP="00D9132A">
            <w:pPr>
              <w:pStyle w:val="Tabletext"/>
              <w:rPr>
                <w:rFonts w:eastAsia="Calibri"/>
              </w:rPr>
            </w:pPr>
          </w:p>
        </w:tc>
      </w:tr>
      <w:tr w:rsidR="009B1B1F" w:rsidRPr="005113AA" w:rsidTr="00D9132A">
        <w:trPr>
          <w:cantSplit/>
        </w:trPr>
        <w:tc>
          <w:tcPr>
            <w:tcW w:w="2937" w:type="dxa"/>
          </w:tcPr>
          <w:p w:rsidR="009B1B1F" w:rsidRPr="005113AA" w:rsidRDefault="009B1B1F" w:rsidP="00D9132A">
            <w:pPr>
              <w:pStyle w:val="Tabletext"/>
              <w:rPr>
                <w:rFonts w:eastAsia="Calibri"/>
              </w:rPr>
            </w:pPr>
            <w:r>
              <w:rPr>
                <w:rFonts w:eastAsia="Calibri"/>
              </w:rPr>
              <w:t>Postal / physical address(es)</w:t>
            </w:r>
          </w:p>
        </w:tc>
        <w:tc>
          <w:tcPr>
            <w:tcW w:w="6089" w:type="dxa"/>
            <w:tcBorders>
              <w:top w:val="single" w:sz="4" w:space="0" w:color="auto"/>
              <w:bottom w:val="single" w:sz="4" w:space="0" w:color="auto"/>
            </w:tcBorders>
          </w:tcPr>
          <w:p w:rsidR="009B1B1F" w:rsidRPr="005113AA" w:rsidRDefault="009B1B1F" w:rsidP="00D9132A">
            <w:pPr>
              <w:pStyle w:val="Tabletext"/>
              <w:rPr>
                <w:rFonts w:eastAsia="Calibri"/>
              </w:rPr>
            </w:pPr>
            <w:r w:rsidRPr="005113AA">
              <w:rPr>
                <w:rFonts w:eastAsia="Calibri"/>
              </w:rPr>
              <w:t>Yes</w:t>
            </w:r>
          </w:p>
          <w:p w:rsidR="009B1B1F" w:rsidRPr="005113AA" w:rsidRDefault="009B1B1F" w:rsidP="00D9132A">
            <w:pPr>
              <w:pStyle w:val="Tabletext"/>
              <w:rPr>
                <w:rFonts w:eastAsia="Calibri"/>
              </w:rPr>
            </w:pPr>
            <w:r w:rsidRPr="005113AA">
              <w:rPr>
                <w:rFonts w:eastAsia="Calibri"/>
              </w:rPr>
              <w:t>No</w:t>
            </w:r>
          </w:p>
        </w:tc>
      </w:tr>
      <w:tr w:rsidR="009B1B1F" w:rsidRPr="005113AA" w:rsidTr="00D9132A">
        <w:trPr>
          <w:cantSplit/>
        </w:trPr>
        <w:tc>
          <w:tcPr>
            <w:tcW w:w="2937" w:type="dxa"/>
          </w:tcPr>
          <w:p w:rsidR="009B1B1F" w:rsidRPr="005113AA" w:rsidRDefault="009B1B1F" w:rsidP="00D9132A">
            <w:pPr>
              <w:pStyle w:val="Tabletext"/>
              <w:rPr>
                <w:rFonts w:eastAsia="Calibri"/>
              </w:rPr>
            </w:pPr>
            <w:r>
              <w:rPr>
                <w:rFonts w:eastAsia="Calibri"/>
              </w:rPr>
              <w:t>Business hours telephone</w:t>
            </w:r>
          </w:p>
        </w:tc>
        <w:tc>
          <w:tcPr>
            <w:tcW w:w="6089" w:type="dxa"/>
            <w:tcBorders>
              <w:top w:val="single" w:sz="4" w:space="0" w:color="auto"/>
              <w:bottom w:val="single" w:sz="4" w:space="0" w:color="auto"/>
            </w:tcBorders>
          </w:tcPr>
          <w:p w:rsidR="009B1B1F" w:rsidRPr="005113AA" w:rsidRDefault="009B1B1F" w:rsidP="00D9132A">
            <w:pPr>
              <w:pStyle w:val="Tabletext"/>
              <w:rPr>
                <w:rFonts w:eastAsia="Calibri"/>
              </w:rPr>
            </w:pPr>
          </w:p>
        </w:tc>
      </w:tr>
      <w:tr w:rsidR="009B1B1F" w:rsidRPr="005113AA" w:rsidTr="00D9132A">
        <w:trPr>
          <w:cantSplit/>
        </w:trPr>
        <w:tc>
          <w:tcPr>
            <w:tcW w:w="2937" w:type="dxa"/>
          </w:tcPr>
          <w:p w:rsidR="009B1B1F" w:rsidRDefault="009B1B1F" w:rsidP="00D9132A">
            <w:pPr>
              <w:pStyle w:val="Tabletext"/>
              <w:rPr>
                <w:rFonts w:eastAsia="Calibri"/>
              </w:rPr>
            </w:pPr>
            <w:r>
              <w:rPr>
                <w:rFonts w:eastAsia="Calibri"/>
              </w:rPr>
              <w:t>Mobile</w:t>
            </w:r>
          </w:p>
        </w:tc>
        <w:tc>
          <w:tcPr>
            <w:tcW w:w="6089" w:type="dxa"/>
            <w:tcBorders>
              <w:top w:val="single" w:sz="4" w:space="0" w:color="auto"/>
              <w:bottom w:val="single" w:sz="4" w:space="0" w:color="auto"/>
            </w:tcBorders>
          </w:tcPr>
          <w:p w:rsidR="009B1B1F" w:rsidRDefault="009B1B1F" w:rsidP="00D9132A">
            <w:pPr>
              <w:pStyle w:val="Tabletext"/>
              <w:rPr>
                <w:rFonts w:eastAsia="Calibri"/>
              </w:rPr>
            </w:pPr>
          </w:p>
        </w:tc>
      </w:tr>
      <w:tr w:rsidR="009B1B1F" w:rsidRPr="005113AA" w:rsidTr="00D9132A">
        <w:trPr>
          <w:cantSplit/>
        </w:trPr>
        <w:tc>
          <w:tcPr>
            <w:tcW w:w="2937" w:type="dxa"/>
          </w:tcPr>
          <w:p w:rsidR="009B1B1F" w:rsidRPr="005113AA" w:rsidRDefault="009B1B1F" w:rsidP="00D9132A">
            <w:pPr>
              <w:pStyle w:val="Tabletext"/>
              <w:rPr>
                <w:rFonts w:eastAsia="Calibri"/>
              </w:rPr>
            </w:pPr>
            <w:r>
              <w:rPr>
                <w:rFonts w:eastAsia="Calibri"/>
              </w:rPr>
              <w:t>Fax</w:t>
            </w:r>
          </w:p>
        </w:tc>
        <w:tc>
          <w:tcPr>
            <w:tcW w:w="6089" w:type="dxa"/>
            <w:tcBorders>
              <w:top w:val="single" w:sz="4" w:space="0" w:color="auto"/>
              <w:bottom w:val="single" w:sz="4" w:space="0" w:color="auto"/>
            </w:tcBorders>
          </w:tcPr>
          <w:p w:rsidR="009B1B1F" w:rsidRDefault="009B1B1F" w:rsidP="00D9132A">
            <w:pPr>
              <w:pStyle w:val="Tabletext"/>
              <w:rPr>
                <w:rFonts w:eastAsia="Calibri"/>
              </w:rPr>
            </w:pPr>
          </w:p>
        </w:tc>
      </w:tr>
      <w:tr w:rsidR="009B1B1F" w:rsidRPr="005113AA" w:rsidTr="00D9132A">
        <w:trPr>
          <w:cantSplit/>
        </w:trPr>
        <w:tc>
          <w:tcPr>
            <w:tcW w:w="2937" w:type="dxa"/>
          </w:tcPr>
          <w:p w:rsidR="009B1B1F" w:rsidRPr="005113AA" w:rsidRDefault="009B1B1F" w:rsidP="00D9132A">
            <w:pPr>
              <w:pStyle w:val="Tabletext"/>
              <w:rPr>
                <w:rFonts w:eastAsia="Calibri"/>
              </w:rPr>
            </w:pPr>
            <w:r>
              <w:rPr>
                <w:rFonts w:eastAsia="Calibri"/>
              </w:rPr>
              <w:t>Email</w:t>
            </w:r>
          </w:p>
        </w:tc>
        <w:tc>
          <w:tcPr>
            <w:tcW w:w="6089" w:type="dxa"/>
            <w:tcBorders>
              <w:top w:val="single" w:sz="4" w:space="0" w:color="auto"/>
              <w:bottom w:val="single" w:sz="4" w:space="0" w:color="auto"/>
            </w:tcBorders>
          </w:tcPr>
          <w:p w:rsidR="009B1B1F" w:rsidRDefault="009B1B1F" w:rsidP="00D9132A">
            <w:pPr>
              <w:pStyle w:val="Tabletext"/>
              <w:rPr>
                <w:rFonts w:eastAsia="Calibri"/>
              </w:rPr>
            </w:pPr>
          </w:p>
        </w:tc>
      </w:tr>
      <w:tr w:rsidR="009B1B1F" w:rsidRPr="005113AA" w:rsidTr="00F872E1">
        <w:trPr>
          <w:cantSplit/>
        </w:trPr>
        <w:tc>
          <w:tcPr>
            <w:tcW w:w="2937" w:type="dxa"/>
            <w:tcBorders>
              <w:bottom w:val="single" w:sz="12" w:space="0" w:color="auto"/>
            </w:tcBorders>
          </w:tcPr>
          <w:p w:rsidR="009B1B1F" w:rsidRPr="007F7865" w:rsidRDefault="009B1B1F" w:rsidP="00D9132A">
            <w:pPr>
              <w:pStyle w:val="Tabletext"/>
            </w:pPr>
            <w:r>
              <w:t>Alternative contact</w:t>
            </w:r>
          </w:p>
        </w:tc>
        <w:tc>
          <w:tcPr>
            <w:tcW w:w="6089" w:type="dxa"/>
            <w:tcBorders>
              <w:top w:val="single" w:sz="4" w:space="0" w:color="auto"/>
              <w:bottom w:val="single" w:sz="12" w:space="0" w:color="auto"/>
            </w:tcBorders>
          </w:tcPr>
          <w:p w:rsidR="009B1B1F" w:rsidRDefault="009B1B1F" w:rsidP="00D9132A">
            <w:pPr>
              <w:pStyle w:val="Tabletext"/>
              <w:rPr>
                <w:rFonts w:eastAsia="Calibri"/>
              </w:rPr>
            </w:pPr>
          </w:p>
        </w:tc>
      </w:tr>
    </w:tbl>
    <w:p w:rsidR="000D739A" w:rsidRPr="007F7865" w:rsidRDefault="000D739A" w:rsidP="00631FD6">
      <w:pPr>
        <w:spacing w:before="240"/>
      </w:pPr>
      <w:r w:rsidRPr="007F7865">
        <w:t>The Parties' representatives will be responsible for liaison and the day-to-day management of the Grant, as well as accepting and issuing any written notices in relation to the Grant.</w:t>
      </w:r>
    </w:p>
    <w:p w:rsidR="000D739A" w:rsidRDefault="000D739A" w:rsidP="009B1B1F">
      <w:pPr>
        <w:pStyle w:val="Heading3"/>
      </w:pPr>
      <w:bookmarkStart w:id="13" w:name="_Toc39136539"/>
      <w:r w:rsidRPr="007F7865">
        <w:t xml:space="preserve">G. Activity </w:t>
      </w:r>
      <w:r w:rsidR="007B7EFC">
        <w:t>m</w:t>
      </w:r>
      <w:r w:rsidRPr="007F7865">
        <w:t>aterial</w:t>
      </w:r>
      <w:bookmarkEnd w:id="13"/>
    </w:p>
    <w:p w:rsidR="009B1B1F" w:rsidRPr="00BB3D46" w:rsidRDefault="009B1B1F" w:rsidP="009B1B1F">
      <w:pPr>
        <w:keepNext/>
        <w:keepLines/>
        <w:pBdr>
          <w:top w:val="single" w:sz="4" w:space="1" w:color="auto"/>
          <w:left w:val="single" w:sz="4" w:space="1" w:color="auto"/>
          <w:bottom w:val="single" w:sz="4" w:space="1" w:color="auto"/>
          <w:right w:val="single" w:sz="4" w:space="1" w:color="auto"/>
        </w:pBdr>
        <w:shd w:val="clear" w:color="auto" w:fill="D5DCE4"/>
        <w:spacing w:after="120"/>
        <w:rPr>
          <w:rFonts w:ascii="Calibri" w:eastAsia="PMingLiU" w:hAnsi="Calibri" w:cs="Mangal"/>
          <w:lang w:eastAsia="zh-TW"/>
        </w:rPr>
      </w:pPr>
      <w:r w:rsidRPr="009B1B1F">
        <w:rPr>
          <w:rFonts w:ascii="Calibri" w:eastAsia="PMingLiU" w:hAnsi="Calibri" w:cs="Mangal"/>
          <w:lang w:eastAsia="zh-TW"/>
        </w:rPr>
        <w:t>Activity Material means any Material, other than Reporting Material, created or developed by the Grantee as a result of the Activity and includes any Existing Material that is incorporated in or supplied with the Activity Material.</w:t>
      </w:r>
    </w:p>
    <w:tbl>
      <w:tblPr>
        <w:tblW w:w="0" w:type="auto"/>
        <w:tblBorders>
          <w:bottom w:val="single" w:sz="4" w:space="0" w:color="auto"/>
        </w:tblBorders>
        <w:tblCellMar>
          <w:top w:w="57" w:type="dxa"/>
          <w:bottom w:w="57" w:type="dxa"/>
        </w:tblCellMar>
        <w:tblLook w:val="04A0" w:firstRow="1" w:lastRow="0" w:firstColumn="1" w:lastColumn="0" w:noHBand="0" w:noVBand="1"/>
      </w:tblPr>
      <w:tblGrid>
        <w:gridCol w:w="2937"/>
        <w:gridCol w:w="6089"/>
      </w:tblGrid>
      <w:tr w:rsidR="009B1B1F" w:rsidRPr="005113AA" w:rsidTr="00D9132A">
        <w:trPr>
          <w:cantSplit/>
        </w:trPr>
        <w:tc>
          <w:tcPr>
            <w:tcW w:w="2937" w:type="dxa"/>
          </w:tcPr>
          <w:p w:rsidR="009B1B1F" w:rsidRPr="005113AA" w:rsidRDefault="009B1B1F" w:rsidP="00D9132A">
            <w:pPr>
              <w:pStyle w:val="Tabletext"/>
              <w:rPr>
                <w:rFonts w:eastAsia="Calibri"/>
              </w:rPr>
            </w:pPr>
            <w:r>
              <w:rPr>
                <w:rFonts w:eastAsia="Calibri"/>
              </w:rPr>
              <w:t>Activity material</w:t>
            </w:r>
          </w:p>
        </w:tc>
        <w:tc>
          <w:tcPr>
            <w:tcW w:w="6089" w:type="dxa"/>
            <w:tcBorders>
              <w:top w:val="single" w:sz="4" w:space="0" w:color="auto"/>
              <w:bottom w:val="single" w:sz="4" w:space="0" w:color="auto"/>
            </w:tcBorders>
          </w:tcPr>
          <w:p w:rsidR="009B1B1F" w:rsidRPr="005113AA" w:rsidRDefault="009B1B1F" w:rsidP="00D9132A">
            <w:pPr>
              <w:pStyle w:val="Tabletext"/>
              <w:rPr>
                <w:rFonts w:eastAsia="Calibri"/>
              </w:rPr>
            </w:pPr>
          </w:p>
        </w:tc>
      </w:tr>
      <w:tr w:rsidR="009B1B1F" w:rsidRPr="005113AA" w:rsidTr="00D9132A">
        <w:trPr>
          <w:cantSplit/>
        </w:trPr>
        <w:tc>
          <w:tcPr>
            <w:tcW w:w="2937" w:type="dxa"/>
          </w:tcPr>
          <w:p w:rsidR="009B1B1F" w:rsidRPr="005113AA" w:rsidRDefault="009B1B1F" w:rsidP="00D9132A">
            <w:pPr>
              <w:pStyle w:val="Tabletext"/>
              <w:rPr>
                <w:rFonts w:eastAsia="Calibri"/>
              </w:rPr>
            </w:pPr>
            <w:r>
              <w:rPr>
                <w:rFonts w:eastAsia="Calibri"/>
              </w:rPr>
              <w:t>Activity material</w:t>
            </w:r>
          </w:p>
        </w:tc>
        <w:tc>
          <w:tcPr>
            <w:tcW w:w="6089" w:type="dxa"/>
            <w:tcBorders>
              <w:top w:val="single" w:sz="4" w:space="0" w:color="auto"/>
              <w:bottom w:val="single" w:sz="4" w:space="0" w:color="auto"/>
            </w:tcBorders>
          </w:tcPr>
          <w:p w:rsidR="009B1B1F" w:rsidRPr="005113AA" w:rsidRDefault="009B1B1F" w:rsidP="00D9132A">
            <w:pPr>
              <w:pStyle w:val="Tabletext"/>
              <w:rPr>
                <w:rFonts w:eastAsia="Calibri"/>
              </w:rPr>
            </w:pPr>
          </w:p>
        </w:tc>
      </w:tr>
      <w:tr w:rsidR="009B1B1F" w:rsidRPr="005113AA" w:rsidTr="00D9132A">
        <w:trPr>
          <w:cantSplit/>
        </w:trPr>
        <w:tc>
          <w:tcPr>
            <w:tcW w:w="2937" w:type="dxa"/>
          </w:tcPr>
          <w:p w:rsidR="009B1B1F" w:rsidRPr="005113AA" w:rsidRDefault="009B1B1F" w:rsidP="00D9132A">
            <w:pPr>
              <w:pStyle w:val="Tabletext"/>
              <w:rPr>
                <w:rFonts w:eastAsia="Calibri"/>
              </w:rPr>
            </w:pPr>
            <w:r>
              <w:rPr>
                <w:rFonts w:eastAsia="Calibri"/>
              </w:rPr>
              <w:t>Activity material</w:t>
            </w:r>
          </w:p>
        </w:tc>
        <w:tc>
          <w:tcPr>
            <w:tcW w:w="6089" w:type="dxa"/>
            <w:tcBorders>
              <w:top w:val="single" w:sz="4" w:space="0" w:color="auto"/>
              <w:bottom w:val="single" w:sz="4" w:space="0" w:color="auto"/>
            </w:tcBorders>
          </w:tcPr>
          <w:p w:rsidR="00D9132A" w:rsidRPr="005113AA" w:rsidRDefault="00D9132A" w:rsidP="00D9132A">
            <w:pPr>
              <w:pStyle w:val="Tabletext"/>
              <w:rPr>
                <w:rFonts w:eastAsia="Calibri"/>
              </w:rPr>
            </w:pPr>
            <w:r w:rsidRPr="005113AA">
              <w:rPr>
                <w:rFonts w:eastAsia="Calibri"/>
              </w:rPr>
              <w:t>Yes</w:t>
            </w:r>
          </w:p>
          <w:p w:rsidR="009B1B1F" w:rsidRPr="005113AA" w:rsidRDefault="00D9132A" w:rsidP="00D9132A">
            <w:pPr>
              <w:pStyle w:val="Tabletext"/>
              <w:rPr>
                <w:rFonts w:eastAsia="Calibri"/>
              </w:rPr>
            </w:pPr>
            <w:r w:rsidRPr="005113AA">
              <w:rPr>
                <w:rFonts w:eastAsia="Calibri"/>
              </w:rPr>
              <w:t>No</w:t>
            </w:r>
          </w:p>
        </w:tc>
      </w:tr>
      <w:tr w:rsidR="009B1B1F" w:rsidRPr="005113AA" w:rsidTr="00D9132A">
        <w:trPr>
          <w:cantSplit/>
        </w:trPr>
        <w:tc>
          <w:tcPr>
            <w:tcW w:w="2937" w:type="dxa"/>
          </w:tcPr>
          <w:p w:rsidR="009B1B1F" w:rsidRPr="005113AA" w:rsidRDefault="009B1B1F" w:rsidP="00D9132A">
            <w:pPr>
              <w:pStyle w:val="Tabletext"/>
              <w:rPr>
                <w:rFonts w:eastAsia="Calibri"/>
              </w:rPr>
            </w:pPr>
            <w:r>
              <w:rPr>
                <w:rFonts w:eastAsia="Calibri"/>
              </w:rPr>
              <w:t>Activity material</w:t>
            </w:r>
          </w:p>
        </w:tc>
        <w:tc>
          <w:tcPr>
            <w:tcW w:w="6089" w:type="dxa"/>
            <w:tcBorders>
              <w:top w:val="single" w:sz="4" w:space="0" w:color="auto"/>
              <w:bottom w:val="single" w:sz="4" w:space="0" w:color="auto"/>
            </w:tcBorders>
          </w:tcPr>
          <w:p w:rsidR="009B1B1F" w:rsidRPr="005113AA" w:rsidRDefault="009B1B1F" w:rsidP="00D9132A">
            <w:pPr>
              <w:pStyle w:val="Tabletext"/>
              <w:rPr>
                <w:rFonts w:eastAsia="Calibri"/>
              </w:rPr>
            </w:pPr>
          </w:p>
        </w:tc>
      </w:tr>
      <w:tr w:rsidR="009B1B1F" w:rsidRPr="005113AA" w:rsidTr="00D9132A">
        <w:trPr>
          <w:cantSplit/>
        </w:trPr>
        <w:tc>
          <w:tcPr>
            <w:tcW w:w="2937" w:type="dxa"/>
          </w:tcPr>
          <w:p w:rsidR="009B1B1F" w:rsidRDefault="009B1B1F" w:rsidP="00D9132A">
            <w:pPr>
              <w:pStyle w:val="Tabletext"/>
              <w:rPr>
                <w:rFonts w:eastAsia="Calibri"/>
              </w:rPr>
            </w:pPr>
            <w:r>
              <w:rPr>
                <w:rFonts w:eastAsia="Calibri"/>
              </w:rPr>
              <w:t>Activity material</w:t>
            </w:r>
          </w:p>
        </w:tc>
        <w:tc>
          <w:tcPr>
            <w:tcW w:w="6089" w:type="dxa"/>
            <w:tcBorders>
              <w:top w:val="single" w:sz="4" w:space="0" w:color="auto"/>
              <w:bottom w:val="single" w:sz="4" w:space="0" w:color="auto"/>
            </w:tcBorders>
          </w:tcPr>
          <w:p w:rsidR="009B1B1F" w:rsidRDefault="009B1B1F" w:rsidP="00D9132A">
            <w:pPr>
              <w:pStyle w:val="Tabletext"/>
              <w:rPr>
                <w:rFonts w:eastAsia="Calibri"/>
              </w:rPr>
            </w:pPr>
          </w:p>
        </w:tc>
      </w:tr>
      <w:tr w:rsidR="009B1B1F" w:rsidRPr="005113AA" w:rsidTr="00D9132A">
        <w:trPr>
          <w:cantSplit/>
        </w:trPr>
        <w:tc>
          <w:tcPr>
            <w:tcW w:w="2937" w:type="dxa"/>
          </w:tcPr>
          <w:p w:rsidR="009B1B1F" w:rsidRPr="005113AA" w:rsidRDefault="009B1B1F" w:rsidP="00D9132A">
            <w:pPr>
              <w:pStyle w:val="Tabletext"/>
              <w:rPr>
                <w:rFonts w:eastAsia="Calibri"/>
              </w:rPr>
            </w:pPr>
            <w:r>
              <w:rPr>
                <w:rFonts w:eastAsia="Calibri"/>
              </w:rPr>
              <w:t>Activity material</w:t>
            </w:r>
          </w:p>
        </w:tc>
        <w:tc>
          <w:tcPr>
            <w:tcW w:w="6089" w:type="dxa"/>
            <w:tcBorders>
              <w:top w:val="single" w:sz="4" w:space="0" w:color="auto"/>
              <w:bottom w:val="single" w:sz="4" w:space="0" w:color="auto"/>
            </w:tcBorders>
          </w:tcPr>
          <w:p w:rsidR="009B1B1F" w:rsidRDefault="009B1B1F" w:rsidP="00D9132A">
            <w:pPr>
              <w:pStyle w:val="Tabletext"/>
              <w:rPr>
                <w:rFonts w:eastAsia="Calibri"/>
              </w:rPr>
            </w:pPr>
          </w:p>
        </w:tc>
      </w:tr>
      <w:tr w:rsidR="009B1B1F" w:rsidRPr="005113AA" w:rsidTr="00D9132A">
        <w:trPr>
          <w:cantSplit/>
        </w:trPr>
        <w:tc>
          <w:tcPr>
            <w:tcW w:w="2937" w:type="dxa"/>
          </w:tcPr>
          <w:p w:rsidR="009B1B1F" w:rsidRPr="005113AA" w:rsidRDefault="009B1B1F" w:rsidP="00D9132A">
            <w:pPr>
              <w:pStyle w:val="Tabletext"/>
              <w:rPr>
                <w:rFonts w:eastAsia="Calibri"/>
              </w:rPr>
            </w:pPr>
            <w:r>
              <w:rPr>
                <w:rFonts w:eastAsia="Calibri"/>
              </w:rPr>
              <w:t>Activity material</w:t>
            </w:r>
          </w:p>
        </w:tc>
        <w:tc>
          <w:tcPr>
            <w:tcW w:w="6089" w:type="dxa"/>
            <w:tcBorders>
              <w:top w:val="single" w:sz="4" w:space="0" w:color="auto"/>
              <w:bottom w:val="single" w:sz="4" w:space="0" w:color="auto"/>
            </w:tcBorders>
          </w:tcPr>
          <w:p w:rsidR="009B1B1F" w:rsidRDefault="009B1B1F" w:rsidP="00D9132A">
            <w:pPr>
              <w:pStyle w:val="Tabletext"/>
              <w:rPr>
                <w:rFonts w:eastAsia="Calibri"/>
              </w:rPr>
            </w:pPr>
          </w:p>
        </w:tc>
      </w:tr>
      <w:tr w:rsidR="009B1B1F" w:rsidRPr="005113AA" w:rsidTr="00631FD6">
        <w:trPr>
          <w:cantSplit/>
        </w:trPr>
        <w:tc>
          <w:tcPr>
            <w:tcW w:w="2937" w:type="dxa"/>
            <w:tcBorders>
              <w:bottom w:val="single" w:sz="12" w:space="0" w:color="auto"/>
            </w:tcBorders>
          </w:tcPr>
          <w:p w:rsidR="009B1B1F" w:rsidRPr="007F7865" w:rsidRDefault="009B1B1F" w:rsidP="00D9132A">
            <w:pPr>
              <w:pStyle w:val="Tabletext"/>
            </w:pPr>
            <w:r>
              <w:rPr>
                <w:rFonts w:eastAsia="Calibri"/>
              </w:rPr>
              <w:t>Activity material</w:t>
            </w:r>
          </w:p>
        </w:tc>
        <w:tc>
          <w:tcPr>
            <w:tcW w:w="6089" w:type="dxa"/>
            <w:tcBorders>
              <w:top w:val="single" w:sz="4" w:space="0" w:color="auto"/>
              <w:bottom w:val="single" w:sz="12" w:space="0" w:color="auto"/>
            </w:tcBorders>
          </w:tcPr>
          <w:p w:rsidR="009B1B1F" w:rsidRDefault="009B1B1F" w:rsidP="00D9132A">
            <w:pPr>
              <w:pStyle w:val="Tabletext"/>
              <w:rPr>
                <w:rFonts w:eastAsia="Calibri"/>
              </w:rPr>
            </w:pPr>
          </w:p>
        </w:tc>
      </w:tr>
    </w:tbl>
    <w:p w:rsidR="000D739A" w:rsidRPr="007F7865" w:rsidRDefault="000D739A" w:rsidP="00631FD6">
      <w:pPr>
        <w:pStyle w:val="Heading2"/>
        <w:keepLines/>
      </w:pPr>
      <w:bookmarkStart w:id="14" w:name="_Toc39136540"/>
      <w:r w:rsidRPr="007F7865">
        <w:lastRenderedPageBreak/>
        <w:t>Supplementary Terms from Clause Bank</w:t>
      </w:r>
      <w:bookmarkEnd w:id="14"/>
    </w:p>
    <w:p w:rsidR="000D739A" w:rsidRPr="007F7865" w:rsidRDefault="00D9132A" w:rsidP="00631FD6">
      <w:pPr>
        <w:pStyle w:val="Heading3"/>
        <w:keepLines/>
      </w:pPr>
      <w:bookmarkStart w:id="15" w:name="_Toc39136541"/>
      <w:r>
        <w:t xml:space="preserve">CB1. </w:t>
      </w:r>
      <w:r w:rsidR="000D739A" w:rsidRPr="007F7865">
        <w:t xml:space="preserve">Other </w:t>
      </w:r>
      <w:r w:rsidR="007B7EFC">
        <w:t>c</w:t>
      </w:r>
      <w:r w:rsidR="000D739A" w:rsidRPr="007F7865">
        <w:t>ontributions</w:t>
      </w:r>
      <w:bookmarkEnd w:id="15"/>
    </w:p>
    <w:p w:rsidR="000D739A" w:rsidRDefault="000D739A" w:rsidP="00631FD6">
      <w:pPr>
        <w:pStyle w:val="normal-15indent"/>
        <w:keepNext/>
        <w:keepLines/>
      </w:pPr>
      <w:r w:rsidRPr="007F7865">
        <w:t>CB1.1</w:t>
      </w:r>
      <w:r w:rsidR="00382F04">
        <w:tab/>
      </w:r>
      <w:r w:rsidRPr="007F7865">
        <w:t>In this Agreement, Other Contributions means the financial or in-kind contributions other than the Grant set out in the following table:</w:t>
      </w:r>
    </w:p>
    <w:tbl>
      <w:tblPr>
        <w:tblStyle w:val="PlainTable1"/>
        <w:tblW w:w="0" w:type="auto"/>
        <w:tblLook w:val="04A0" w:firstRow="1" w:lastRow="0" w:firstColumn="1" w:lastColumn="0" w:noHBand="0" w:noVBand="1"/>
        <w:tblDescription w:val="Other contributions."/>
      </w:tblPr>
      <w:tblGrid>
        <w:gridCol w:w="2096"/>
        <w:gridCol w:w="2214"/>
        <w:gridCol w:w="1710"/>
        <w:gridCol w:w="1938"/>
        <w:gridCol w:w="1507"/>
      </w:tblGrid>
      <w:tr w:rsidR="009B1B1F" w:rsidRPr="00B54D18" w:rsidTr="009B1B1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96" w:type="dxa"/>
            <w:shd w:val="clear" w:color="auto" w:fill="D5DCE4"/>
          </w:tcPr>
          <w:p w:rsidR="009B1B1F" w:rsidRPr="00217C11" w:rsidRDefault="009B1B1F" w:rsidP="00D9132A">
            <w:pPr>
              <w:pStyle w:val="Tablerowcolumnheading"/>
              <w:rPr>
                <w:b/>
              </w:rPr>
            </w:pPr>
            <w:r>
              <w:rPr>
                <w:b/>
              </w:rPr>
              <w:t>Contributor</w:t>
            </w:r>
          </w:p>
        </w:tc>
        <w:tc>
          <w:tcPr>
            <w:tcW w:w="2214" w:type="dxa"/>
            <w:shd w:val="clear" w:color="auto" w:fill="D5DCE4"/>
          </w:tcPr>
          <w:p w:rsidR="009B1B1F" w:rsidRPr="00217C11" w:rsidRDefault="009B1B1F" w:rsidP="00D9132A">
            <w:pPr>
              <w:pStyle w:val="Tablerowcolumnheading"/>
              <w:cnfStyle w:val="100000000000" w:firstRow="1" w:lastRow="0" w:firstColumn="0" w:lastColumn="0" w:oddVBand="0" w:evenVBand="0" w:oddHBand="0" w:evenHBand="0" w:firstRowFirstColumn="0" w:firstRowLastColumn="0" w:lastRowFirstColumn="0" w:lastRowLastColumn="0"/>
              <w:rPr>
                <w:b/>
              </w:rPr>
            </w:pPr>
            <w:r>
              <w:rPr>
                <w:b/>
              </w:rPr>
              <w:t>Nature of contribution</w:t>
            </w:r>
          </w:p>
        </w:tc>
        <w:tc>
          <w:tcPr>
            <w:tcW w:w="1710" w:type="dxa"/>
            <w:shd w:val="clear" w:color="auto" w:fill="D5DCE4"/>
          </w:tcPr>
          <w:p w:rsidR="009B1B1F" w:rsidRPr="00217C11" w:rsidRDefault="009B1B1F" w:rsidP="00D9132A">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Cash contribution $ (GST excluded)</w:t>
            </w:r>
          </w:p>
        </w:tc>
        <w:tc>
          <w:tcPr>
            <w:tcW w:w="1938" w:type="dxa"/>
            <w:shd w:val="clear" w:color="auto" w:fill="D5DCE4"/>
          </w:tcPr>
          <w:p w:rsidR="009B1B1F" w:rsidRPr="00217C11" w:rsidRDefault="009B1B1F" w:rsidP="00D9132A">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In-kind contribution $ (GST exluded)</w:t>
            </w:r>
          </w:p>
        </w:tc>
        <w:tc>
          <w:tcPr>
            <w:tcW w:w="1507" w:type="dxa"/>
            <w:shd w:val="clear" w:color="auto" w:fill="D5DCE4"/>
          </w:tcPr>
          <w:p w:rsidR="009B1B1F" w:rsidRDefault="009B1B1F" w:rsidP="00D9132A">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Timing</w:t>
            </w:r>
          </w:p>
        </w:tc>
      </w:tr>
      <w:tr w:rsidR="004E48BC" w:rsidRPr="00B54D18" w:rsidTr="009B1B1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tcPr>
          <w:p w:rsidR="004E48BC" w:rsidRPr="004E48BC" w:rsidRDefault="004E48BC" w:rsidP="004E48BC">
            <w:pPr>
              <w:pStyle w:val="Tabletext"/>
              <w:rPr>
                <w:b w:val="0"/>
              </w:rPr>
            </w:pPr>
            <w:r w:rsidRPr="004E48BC">
              <w:rPr>
                <w:b w:val="0"/>
              </w:rPr>
              <w:t>[insert Grantee or name of third party providing the Other Contribution]</w:t>
            </w:r>
          </w:p>
        </w:tc>
        <w:tc>
          <w:tcPr>
            <w:tcW w:w="2214" w:type="dxa"/>
          </w:tcPr>
          <w:p w:rsidR="004E48BC" w:rsidRPr="007F7865" w:rsidRDefault="004E48BC" w:rsidP="004E48BC">
            <w:pPr>
              <w:pStyle w:val="Tabletext"/>
              <w:cnfStyle w:val="000000100000" w:firstRow="0" w:lastRow="0" w:firstColumn="0" w:lastColumn="0" w:oddVBand="0" w:evenVBand="0" w:oddHBand="1" w:evenHBand="0" w:firstRowFirstColumn="0" w:firstRowLastColumn="0" w:lastRowFirstColumn="0" w:lastRowLastColumn="0"/>
            </w:pPr>
            <w:r w:rsidRPr="007F7865">
              <w:t>[insert description of contribution, e.g., cash, access to equipment, secondment of personnel etc.]</w:t>
            </w:r>
          </w:p>
        </w:tc>
        <w:tc>
          <w:tcPr>
            <w:tcW w:w="1710" w:type="dxa"/>
          </w:tcPr>
          <w:p w:rsidR="004E48BC" w:rsidRPr="007F7865" w:rsidRDefault="004E48BC" w:rsidP="004E48BC">
            <w:pPr>
              <w:pStyle w:val="Tabletext"/>
              <w:cnfStyle w:val="000000100000" w:firstRow="0" w:lastRow="0" w:firstColumn="0" w:lastColumn="0" w:oddVBand="0" w:evenVBand="0" w:oddHBand="1" w:evenHBand="0" w:firstRowFirstColumn="0" w:firstRowLastColumn="0" w:lastRowFirstColumn="0" w:lastRowLastColumn="0"/>
            </w:pPr>
            <w:r w:rsidRPr="007F7865">
              <w:t>$[insert amount]</w:t>
            </w:r>
          </w:p>
        </w:tc>
        <w:tc>
          <w:tcPr>
            <w:tcW w:w="1938" w:type="dxa"/>
          </w:tcPr>
          <w:p w:rsidR="004E48BC" w:rsidRPr="007F7865" w:rsidRDefault="004E48BC" w:rsidP="004E48BC">
            <w:pPr>
              <w:pStyle w:val="Tabletext"/>
              <w:cnfStyle w:val="000000100000" w:firstRow="0" w:lastRow="0" w:firstColumn="0" w:lastColumn="0" w:oddVBand="0" w:evenVBand="0" w:oddHBand="1" w:evenHBand="0" w:firstRowFirstColumn="0" w:firstRowLastColumn="0" w:lastRowFirstColumn="0" w:lastRowLastColumn="0"/>
            </w:pPr>
            <w:r w:rsidRPr="007F7865">
              <w:t>$[insert amount]</w:t>
            </w:r>
          </w:p>
        </w:tc>
        <w:tc>
          <w:tcPr>
            <w:tcW w:w="1507" w:type="dxa"/>
          </w:tcPr>
          <w:p w:rsidR="004E48BC" w:rsidRPr="007F7865" w:rsidRDefault="004E48BC" w:rsidP="004E48BC">
            <w:pPr>
              <w:pStyle w:val="Tabletext"/>
              <w:cnfStyle w:val="000000100000" w:firstRow="0" w:lastRow="0" w:firstColumn="0" w:lastColumn="0" w:oddVBand="0" w:evenVBand="0" w:oddHBand="1" w:evenHBand="0" w:firstRowFirstColumn="0" w:firstRowLastColumn="0" w:lastRowFirstColumn="0" w:lastRowLastColumn="0"/>
            </w:pPr>
            <w:r w:rsidRPr="007F7865">
              <w:t>[insert date or Milestone to which the Other Contribution relates]</w:t>
            </w:r>
          </w:p>
        </w:tc>
      </w:tr>
      <w:tr w:rsidR="004E48BC" w:rsidRPr="00B54D18" w:rsidTr="009B1B1F">
        <w:trPr>
          <w:cantSplit/>
        </w:trPr>
        <w:tc>
          <w:tcPr>
            <w:cnfStyle w:val="001000000000" w:firstRow="0" w:lastRow="0" w:firstColumn="1" w:lastColumn="0" w:oddVBand="0" w:evenVBand="0" w:oddHBand="0" w:evenHBand="0" w:firstRowFirstColumn="0" w:firstRowLastColumn="0" w:lastRowFirstColumn="0" w:lastRowLastColumn="0"/>
            <w:tcW w:w="2096" w:type="dxa"/>
          </w:tcPr>
          <w:p w:rsidR="004E48BC" w:rsidRPr="007F7865" w:rsidRDefault="004E48BC" w:rsidP="004E48BC">
            <w:pPr>
              <w:pStyle w:val="Tabletext"/>
            </w:pPr>
            <w:r w:rsidRPr="007F7865">
              <w:t>Total</w:t>
            </w:r>
          </w:p>
        </w:tc>
        <w:tc>
          <w:tcPr>
            <w:tcW w:w="2214" w:type="dxa"/>
          </w:tcPr>
          <w:p w:rsidR="004E48BC" w:rsidRPr="007F7865" w:rsidRDefault="004E48BC" w:rsidP="004E48BC">
            <w:pPr>
              <w:pStyle w:val="Tabletext"/>
              <w:cnfStyle w:val="000000000000" w:firstRow="0" w:lastRow="0" w:firstColumn="0" w:lastColumn="0" w:oddVBand="0" w:evenVBand="0" w:oddHBand="0" w:evenHBand="0" w:firstRowFirstColumn="0" w:firstRowLastColumn="0" w:lastRowFirstColumn="0" w:lastRowLastColumn="0"/>
            </w:pPr>
          </w:p>
        </w:tc>
        <w:tc>
          <w:tcPr>
            <w:tcW w:w="1710" w:type="dxa"/>
          </w:tcPr>
          <w:p w:rsidR="004E48BC" w:rsidRPr="007F7865" w:rsidRDefault="004E48BC" w:rsidP="004E48BC">
            <w:pPr>
              <w:pStyle w:val="Tabletext"/>
              <w:cnfStyle w:val="000000000000" w:firstRow="0" w:lastRow="0" w:firstColumn="0" w:lastColumn="0" w:oddVBand="0" w:evenVBand="0" w:oddHBand="0" w:evenHBand="0" w:firstRowFirstColumn="0" w:firstRowLastColumn="0" w:lastRowFirstColumn="0" w:lastRowLastColumn="0"/>
            </w:pPr>
            <w:r w:rsidRPr="007F7865">
              <w:t>$[insert amount]</w:t>
            </w:r>
          </w:p>
        </w:tc>
        <w:tc>
          <w:tcPr>
            <w:tcW w:w="1938" w:type="dxa"/>
          </w:tcPr>
          <w:p w:rsidR="004E48BC" w:rsidRPr="007F7865" w:rsidRDefault="004E48BC" w:rsidP="004E48BC">
            <w:pPr>
              <w:pStyle w:val="Tabletext"/>
              <w:cnfStyle w:val="000000000000" w:firstRow="0" w:lastRow="0" w:firstColumn="0" w:lastColumn="0" w:oddVBand="0" w:evenVBand="0" w:oddHBand="0" w:evenHBand="0" w:firstRowFirstColumn="0" w:firstRowLastColumn="0" w:lastRowFirstColumn="0" w:lastRowLastColumn="0"/>
            </w:pPr>
            <w:r w:rsidRPr="007F7865">
              <w:t>$[insert amount]</w:t>
            </w:r>
          </w:p>
        </w:tc>
        <w:tc>
          <w:tcPr>
            <w:tcW w:w="1507" w:type="dxa"/>
          </w:tcPr>
          <w:p w:rsidR="004E48BC" w:rsidRPr="007F7865" w:rsidRDefault="004E48BC" w:rsidP="004E48BC">
            <w:pPr>
              <w:pStyle w:val="Tabletext"/>
              <w:cnfStyle w:val="000000000000" w:firstRow="0" w:lastRow="0" w:firstColumn="0" w:lastColumn="0" w:oddVBand="0" w:evenVBand="0" w:oddHBand="0" w:evenHBand="0" w:firstRowFirstColumn="0" w:firstRowLastColumn="0" w:lastRowFirstColumn="0" w:lastRowLastColumn="0"/>
            </w:pPr>
          </w:p>
        </w:tc>
      </w:tr>
    </w:tbl>
    <w:p w:rsidR="000D739A" w:rsidRPr="007F7865" w:rsidRDefault="000D739A" w:rsidP="00382F04">
      <w:pPr>
        <w:pStyle w:val="normal-15indent"/>
        <w:spacing w:before="240"/>
      </w:pPr>
      <w:r w:rsidRPr="007F7865">
        <w:t>CB1.2</w:t>
      </w:r>
      <w:r w:rsidRPr="007F7865">
        <w:tab/>
        <w:t>The Grantee agrees to provide, or to ensure the provision of, the Other Contributions and to use them to undertake the Activity. If the Other Contributions are not provided or used in accordance with this clause, then the Commonwealth may:</w:t>
      </w:r>
    </w:p>
    <w:p w:rsidR="007B7EFC" w:rsidRDefault="000D739A" w:rsidP="00382F04">
      <w:pPr>
        <w:ind w:left="1418" w:hanging="567"/>
      </w:pPr>
      <w:r w:rsidRPr="007F7865">
        <w:t>a)</w:t>
      </w:r>
      <w:r w:rsidRPr="007F7865">
        <w:tab/>
        <w:t>suspend payment of the Grant until the Other Contributions are provided; or</w:t>
      </w:r>
    </w:p>
    <w:p w:rsidR="000D739A" w:rsidRPr="007F7865" w:rsidRDefault="000D739A" w:rsidP="00382F04">
      <w:pPr>
        <w:ind w:left="1418" w:hanging="567"/>
      </w:pPr>
      <w:r w:rsidRPr="007F7865">
        <w:t>b)</w:t>
      </w:r>
      <w:r w:rsidRPr="007F7865">
        <w:tab/>
        <w:t>terminate this Agreement in accordance with clause 19 of Schedule 1 to this Agreement.</w:t>
      </w:r>
    </w:p>
    <w:p w:rsidR="000D739A" w:rsidRPr="007F7865" w:rsidRDefault="000D739A" w:rsidP="005559F8">
      <w:pPr>
        <w:pStyle w:val="Heading3"/>
      </w:pPr>
      <w:bookmarkStart w:id="16" w:name="_Toc34128293"/>
      <w:bookmarkStart w:id="17" w:name="_Toc34135963"/>
      <w:bookmarkStart w:id="18" w:name="_Toc39136542"/>
      <w:bookmarkEnd w:id="16"/>
      <w:bookmarkEnd w:id="17"/>
      <w:r w:rsidRPr="007F7865">
        <w:t>CB2.</w:t>
      </w:r>
      <w:r w:rsidR="00D9132A">
        <w:t xml:space="preserve"> </w:t>
      </w:r>
      <w:r w:rsidRPr="007F7865">
        <w:t xml:space="preserve">Activity </w:t>
      </w:r>
      <w:r w:rsidR="007B7EFC">
        <w:t>b</w:t>
      </w:r>
      <w:r w:rsidRPr="007F7865">
        <w:t>udget</w:t>
      </w:r>
      <w:bookmarkEnd w:id="18"/>
    </w:p>
    <w:p w:rsidR="000D739A" w:rsidRDefault="000D739A" w:rsidP="00382F04">
      <w:pPr>
        <w:pStyle w:val="normal-15indent"/>
      </w:pPr>
      <w:r w:rsidRPr="007F7865">
        <w:t>CB2.1</w:t>
      </w:r>
      <w:r w:rsidR="00382F04">
        <w:tab/>
      </w:r>
      <w:r w:rsidRPr="007F7865">
        <w:t>The Grantee agrees to use the Grant [and any Other Contributions] and undertake the Activity consistently with the Activity Budget below:</w:t>
      </w:r>
    </w:p>
    <w:tbl>
      <w:tblPr>
        <w:tblStyle w:val="PlainTable1"/>
        <w:tblW w:w="0" w:type="auto"/>
        <w:tblLook w:val="04A0" w:firstRow="1" w:lastRow="0" w:firstColumn="1" w:lastColumn="0" w:noHBand="0" w:noVBand="1"/>
        <w:tblDescription w:val="Activity budget."/>
      </w:tblPr>
      <w:tblGrid>
        <w:gridCol w:w="1421"/>
        <w:gridCol w:w="1786"/>
        <w:gridCol w:w="1603"/>
        <w:gridCol w:w="1819"/>
        <w:gridCol w:w="1681"/>
        <w:gridCol w:w="1155"/>
      </w:tblGrid>
      <w:tr w:rsidR="005559F8" w:rsidRPr="00B54D18" w:rsidTr="005559F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21" w:type="dxa"/>
            <w:shd w:val="clear" w:color="auto" w:fill="D5DCE4"/>
          </w:tcPr>
          <w:p w:rsidR="005559F8" w:rsidRPr="00217C11" w:rsidRDefault="005559F8" w:rsidP="005559F8">
            <w:pPr>
              <w:pStyle w:val="Tablerowcolumnheading"/>
              <w:rPr>
                <w:b/>
              </w:rPr>
            </w:pPr>
            <w:r>
              <w:rPr>
                <w:b/>
              </w:rPr>
              <w:t>Item</w:t>
            </w:r>
          </w:p>
        </w:tc>
        <w:tc>
          <w:tcPr>
            <w:tcW w:w="1786" w:type="dxa"/>
            <w:shd w:val="clear" w:color="auto" w:fill="D5DCE4"/>
          </w:tcPr>
          <w:p w:rsidR="005559F8" w:rsidRPr="00217C11" w:rsidRDefault="005559F8" w:rsidP="005559F8">
            <w:pPr>
              <w:pStyle w:val="Tablerowcolumnheading"/>
              <w:cnfStyle w:val="100000000000" w:firstRow="1" w:lastRow="0" w:firstColumn="0" w:lastColumn="0" w:oddVBand="0" w:evenVBand="0" w:oddHBand="0" w:evenHBand="0" w:firstRowFirstColumn="0" w:firstRowLastColumn="0" w:lastRowFirstColumn="0" w:lastRowLastColumn="0"/>
              <w:rPr>
                <w:b/>
              </w:rPr>
            </w:pPr>
            <w:r>
              <w:rPr>
                <w:b/>
              </w:rPr>
              <w:t>Description</w:t>
            </w:r>
          </w:p>
        </w:tc>
        <w:tc>
          <w:tcPr>
            <w:tcW w:w="1603" w:type="dxa"/>
            <w:shd w:val="clear" w:color="auto" w:fill="D5DCE4"/>
          </w:tcPr>
          <w:p w:rsidR="005559F8" w:rsidRPr="00217C11" w:rsidRDefault="005559F8" w:rsidP="005559F8">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Grant contributions</w:t>
            </w:r>
            <w:r>
              <w:rPr>
                <w:b/>
              </w:rPr>
              <w:br/>
              <w:t>GST [incl/excl]</w:t>
            </w:r>
          </w:p>
        </w:tc>
        <w:tc>
          <w:tcPr>
            <w:tcW w:w="1819" w:type="dxa"/>
            <w:shd w:val="clear" w:color="auto" w:fill="D5DCE4"/>
          </w:tcPr>
          <w:p w:rsidR="005559F8" w:rsidRPr="00217C11" w:rsidRDefault="005559F8" w:rsidP="005559F8">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Other contributions—grantee</w:t>
            </w:r>
            <w:r>
              <w:rPr>
                <w:b/>
              </w:rPr>
              <w:br/>
              <w:t>GST [incl/excl]</w:t>
            </w:r>
          </w:p>
        </w:tc>
        <w:tc>
          <w:tcPr>
            <w:tcW w:w="1681" w:type="dxa"/>
            <w:shd w:val="clear" w:color="auto" w:fill="D5DCE4"/>
          </w:tcPr>
          <w:p w:rsidR="005559F8" w:rsidRDefault="005559F8" w:rsidP="005559F8">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Other contributions—third parties</w:t>
            </w:r>
            <w:r>
              <w:rPr>
                <w:b/>
              </w:rPr>
              <w:br/>
              <w:t>GST [incl/excl]</w:t>
            </w:r>
          </w:p>
        </w:tc>
        <w:tc>
          <w:tcPr>
            <w:tcW w:w="1155" w:type="dxa"/>
            <w:shd w:val="clear" w:color="auto" w:fill="D5DCE4"/>
          </w:tcPr>
          <w:p w:rsidR="005559F8" w:rsidRDefault="005559F8" w:rsidP="005559F8">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Total cost</w:t>
            </w:r>
            <w:r>
              <w:rPr>
                <w:b/>
              </w:rPr>
              <w:br/>
              <w:t>GST [incl/excl]</w:t>
            </w:r>
          </w:p>
        </w:tc>
      </w:tr>
      <w:tr w:rsidR="005559F8" w:rsidRPr="00B54D18" w:rsidTr="005559F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21" w:type="dxa"/>
          </w:tcPr>
          <w:p w:rsidR="005559F8" w:rsidRPr="007F7865" w:rsidRDefault="005559F8" w:rsidP="005559F8">
            <w:r w:rsidRPr="007F7865">
              <w:t>[insert reference]</w:t>
            </w:r>
          </w:p>
        </w:tc>
        <w:tc>
          <w:tcPr>
            <w:tcW w:w="1786" w:type="dxa"/>
          </w:tcPr>
          <w:p w:rsidR="005559F8" w:rsidRPr="007F7865" w:rsidRDefault="005559F8" w:rsidP="005559F8">
            <w:pPr>
              <w:cnfStyle w:val="000000100000" w:firstRow="0" w:lastRow="0" w:firstColumn="0" w:lastColumn="0" w:oddVBand="0" w:evenVBand="0" w:oddHBand="1" w:evenHBand="0" w:firstRowFirstColumn="0" w:firstRowLastColumn="0" w:lastRowFirstColumn="0" w:lastRowLastColumn="0"/>
            </w:pPr>
            <w:r w:rsidRPr="007F7865">
              <w:t>[insert description of the item</w:t>
            </w:r>
            <w:r w:rsidR="00D9132A">
              <w:t>—</w:t>
            </w:r>
            <w:r w:rsidRPr="007F7865">
              <w:t>e.g upfront set-up costs, per service costs]</w:t>
            </w:r>
          </w:p>
        </w:tc>
        <w:tc>
          <w:tcPr>
            <w:tcW w:w="1603" w:type="dxa"/>
          </w:tcPr>
          <w:p w:rsidR="005559F8" w:rsidRPr="007F7865" w:rsidRDefault="005559F8" w:rsidP="005559F8">
            <w:pPr>
              <w:cnfStyle w:val="000000100000" w:firstRow="0" w:lastRow="0" w:firstColumn="0" w:lastColumn="0" w:oddVBand="0" w:evenVBand="0" w:oddHBand="1" w:evenHBand="0" w:firstRowFirstColumn="0" w:firstRowLastColumn="0" w:lastRowFirstColumn="0" w:lastRowLastColumn="0"/>
            </w:pPr>
            <w:r w:rsidRPr="007F7865">
              <w:t>[insert amount of Grant contributed to this tem]</w:t>
            </w:r>
          </w:p>
        </w:tc>
        <w:tc>
          <w:tcPr>
            <w:tcW w:w="1819" w:type="dxa"/>
          </w:tcPr>
          <w:p w:rsidR="005559F8" w:rsidRPr="007F7865" w:rsidRDefault="005559F8" w:rsidP="005559F8">
            <w:pPr>
              <w:cnfStyle w:val="000000100000" w:firstRow="0" w:lastRow="0" w:firstColumn="0" w:lastColumn="0" w:oddVBand="0" w:evenVBand="0" w:oddHBand="1" w:evenHBand="0" w:firstRowFirstColumn="0" w:firstRowLastColumn="0" w:lastRowFirstColumn="0" w:lastRowLastColumn="0"/>
            </w:pPr>
            <w:r w:rsidRPr="007F7865">
              <w:t>[insert amount of Grantee’s own funds contributed to this item]</w:t>
            </w:r>
          </w:p>
        </w:tc>
        <w:tc>
          <w:tcPr>
            <w:tcW w:w="1681" w:type="dxa"/>
          </w:tcPr>
          <w:p w:rsidR="005559F8" w:rsidRPr="007F7865" w:rsidRDefault="005559F8" w:rsidP="005559F8">
            <w:pPr>
              <w:cnfStyle w:val="000000100000" w:firstRow="0" w:lastRow="0" w:firstColumn="0" w:lastColumn="0" w:oddVBand="0" w:evenVBand="0" w:oddHBand="1" w:evenHBand="0" w:firstRowFirstColumn="0" w:firstRowLastColumn="0" w:lastRowFirstColumn="0" w:lastRowLastColumn="0"/>
            </w:pPr>
            <w:r w:rsidRPr="007F7865">
              <w:t>[insert amount of other sources of funding contributed to this item]</w:t>
            </w:r>
          </w:p>
        </w:tc>
        <w:tc>
          <w:tcPr>
            <w:tcW w:w="1155" w:type="dxa"/>
          </w:tcPr>
          <w:p w:rsidR="005559F8" w:rsidRPr="007F7865" w:rsidRDefault="005559F8" w:rsidP="005559F8">
            <w:pPr>
              <w:cnfStyle w:val="000000100000" w:firstRow="0" w:lastRow="0" w:firstColumn="0" w:lastColumn="0" w:oddVBand="0" w:evenVBand="0" w:oddHBand="1" w:evenHBand="0" w:firstRowFirstColumn="0" w:firstRowLastColumn="0" w:lastRowFirstColumn="0" w:lastRowLastColumn="0"/>
            </w:pPr>
            <w:r w:rsidRPr="007F7865">
              <w:t>[insert total cost of the item]</w:t>
            </w:r>
          </w:p>
        </w:tc>
      </w:tr>
      <w:tr w:rsidR="005559F8" w:rsidRPr="00B54D18" w:rsidTr="005559F8">
        <w:trPr>
          <w:cantSplit/>
        </w:trPr>
        <w:tc>
          <w:tcPr>
            <w:cnfStyle w:val="001000000000" w:firstRow="0" w:lastRow="0" w:firstColumn="1" w:lastColumn="0" w:oddVBand="0" w:evenVBand="0" w:oddHBand="0" w:evenHBand="0" w:firstRowFirstColumn="0" w:firstRowLastColumn="0" w:lastRowFirstColumn="0" w:lastRowLastColumn="0"/>
            <w:tcW w:w="1421" w:type="dxa"/>
          </w:tcPr>
          <w:p w:rsidR="005559F8" w:rsidRPr="007F7865" w:rsidRDefault="005559F8" w:rsidP="005559F8">
            <w:pPr>
              <w:pStyle w:val="Tabletext"/>
            </w:pPr>
          </w:p>
        </w:tc>
        <w:tc>
          <w:tcPr>
            <w:tcW w:w="1786" w:type="dxa"/>
          </w:tcPr>
          <w:p w:rsidR="005559F8" w:rsidRPr="007F7865" w:rsidRDefault="005559F8" w:rsidP="005559F8">
            <w:pPr>
              <w:pStyle w:val="Tabletext"/>
              <w:cnfStyle w:val="000000000000" w:firstRow="0" w:lastRow="0" w:firstColumn="0" w:lastColumn="0" w:oddVBand="0" w:evenVBand="0" w:oddHBand="0" w:evenHBand="0" w:firstRowFirstColumn="0" w:firstRowLastColumn="0" w:lastRowFirstColumn="0" w:lastRowLastColumn="0"/>
            </w:pPr>
          </w:p>
        </w:tc>
        <w:tc>
          <w:tcPr>
            <w:tcW w:w="1603" w:type="dxa"/>
          </w:tcPr>
          <w:p w:rsidR="005559F8" w:rsidRPr="007F7865" w:rsidRDefault="005559F8" w:rsidP="005559F8">
            <w:pPr>
              <w:pStyle w:val="Tabletext"/>
              <w:cnfStyle w:val="000000000000" w:firstRow="0" w:lastRow="0" w:firstColumn="0" w:lastColumn="0" w:oddVBand="0" w:evenVBand="0" w:oddHBand="0" w:evenHBand="0" w:firstRowFirstColumn="0" w:firstRowLastColumn="0" w:lastRowFirstColumn="0" w:lastRowLastColumn="0"/>
            </w:pPr>
          </w:p>
        </w:tc>
        <w:tc>
          <w:tcPr>
            <w:tcW w:w="1819" w:type="dxa"/>
          </w:tcPr>
          <w:p w:rsidR="005559F8" w:rsidRPr="007F7865" w:rsidRDefault="005559F8" w:rsidP="005559F8">
            <w:pPr>
              <w:pStyle w:val="Tabletext"/>
              <w:cnfStyle w:val="000000000000" w:firstRow="0" w:lastRow="0" w:firstColumn="0" w:lastColumn="0" w:oddVBand="0" w:evenVBand="0" w:oddHBand="0" w:evenHBand="0" w:firstRowFirstColumn="0" w:firstRowLastColumn="0" w:lastRowFirstColumn="0" w:lastRowLastColumn="0"/>
            </w:pPr>
          </w:p>
        </w:tc>
        <w:tc>
          <w:tcPr>
            <w:tcW w:w="1681" w:type="dxa"/>
          </w:tcPr>
          <w:p w:rsidR="005559F8" w:rsidRPr="007F7865" w:rsidRDefault="005559F8" w:rsidP="005559F8">
            <w:pPr>
              <w:pStyle w:val="Tabletext"/>
              <w:cnfStyle w:val="000000000000" w:firstRow="0" w:lastRow="0" w:firstColumn="0" w:lastColumn="0" w:oddVBand="0" w:evenVBand="0" w:oddHBand="0" w:evenHBand="0" w:firstRowFirstColumn="0" w:firstRowLastColumn="0" w:lastRowFirstColumn="0" w:lastRowLastColumn="0"/>
            </w:pPr>
          </w:p>
        </w:tc>
        <w:tc>
          <w:tcPr>
            <w:tcW w:w="1155" w:type="dxa"/>
          </w:tcPr>
          <w:p w:rsidR="005559F8" w:rsidRPr="007F7865" w:rsidRDefault="005559F8" w:rsidP="005559F8">
            <w:pPr>
              <w:pStyle w:val="Tabletext"/>
              <w:cnfStyle w:val="000000000000" w:firstRow="0" w:lastRow="0" w:firstColumn="0" w:lastColumn="0" w:oddVBand="0" w:evenVBand="0" w:oddHBand="0" w:evenHBand="0" w:firstRowFirstColumn="0" w:firstRowLastColumn="0" w:lastRowFirstColumn="0" w:lastRowLastColumn="0"/>
            </w:pPr>
          </w:p>
        </w:tc>
      </w:tr>
    </w:tbl>
    <w:p w:rsidR="000D739A" w:rsidRPr="007F7865" w:rsidRDefault="000D739A" w:rsidP="00631FD6">
      <w:pPr>
        <w:pStyle w:val="Heading3"/>
        <w:keepLines/>
      </w:pPr>
      <w:bookmarkStart w:id="19" w:name="_Toc39136543"/>
      <w:r w:rsidRPr="007F7865">
        <w:lastRenderedPageBreak/>
        <w:t>CB3</w:t>
      </w:r>
      <w:r w:rsidR="00D9132A">
        <w:t xml:space="preserve"> </w:t>
      </w:r>
      <w:r w:rsidRPr="007F7865">
        <w:t>Intellectual property in Activity Material</w:t>
      </w:r>
      <w:bookmarkEnd w:id="19"/>
    </w:p>
    <w:p w:rsidR="000D739A" w:rsidRPr="007F7865" w:rsidRDefault="000D739A" w:rsidP="00631FD6">
      <w:pPr>
        <w:pStyle w:val="normal-15indent"/>
        <w:keepNext/>
        <w:keepLines/>
      </w:pPr>
      <w:r w:rsidRPr="007F7865">
        <w:t>CB3.1</w:t>
      </w:r>
      <w:r w:rsidRPr="007F7865">
        <w:tab/>
        <w:t>The Grantee agrees, on request from the Commonwealth, to provide the Commonwealth with a copy of any Activity Material in the format reasonably requested by the Commonwealth.</w:t>
      </w:r>
    </w:p>
    <w:p w:rsidR="000D739A" w:rsidRPr="007F7865" w:rsidRDefault="000D739A" w:rsidP="00382F04">
      <w:pPr>
        <w:pStyle w:val="normal-15indent"/>
      </w:pPr>
      <w:r w:rsidRPr="007F7865">
        <w:t>CB3.2</w:t>
      </w:r>
      <w:r w:rsidRPr="007F7865">
        <w:tab/>
        <w:t>The Grantee provides the Commonwealth a permanent, non-exclusive, irrevocable, royalty-free licence (including a right to sub license) to use, modify, communicate, reproduce, publish, and adapt the Activity Material as specified in the Grant Details for Commonwealth Purposes.</w:t>
      </w:r>
    </w:p>
    <w:p w:rsidR="000D739A" w:rsidRPr="007F7865" w:rsidRDefault="000D739A" w:rsidP="00382F04">
      <w:pPr>
        <w:pStyle w:val="normal-15indent"/>
      </w:pPr>
      <w:r w:rsidRPr="007F7865">
        <w:t>CB3.3</w:t>
      </w:r>
      <w:r w:rsidRPr="007F7865">
        <w:tab/>
        <w:t>The Grantee warrants that the provision of Activity Material in accordance with the Agreement (and the use of specified Activity Material in accordance with clause CB3.2) will not infringe any third party’s Intellectual Property Rights.</w:t>
      </w:r>
    </w:p>
    <w:p w:rsidR="000D739A" w:rsidRPr="007F7865" w:rsidRDefault="000D739A" w:rsidP="00382F04">
      <w:pPr>
        <w:pStyle w:val="normal-15indent"/>
      </w:pPr>
      <w:r w:rsidRPr="007F7865">
        <w:t>CB3.4</w:t>
      </w:r>
      <w:r w:rsidRPr="007F7865">
        <w:tab/>
        <w:t>The Grantee will obtain written moral rights consents (other than in relation to acts of false attribution) from all authors of Reporting Material, and any Activity Material specified in the Grant Details to the use of that Material by the Commonwealth in accordance with this Agreement, prior to that Material being provided to the Commonwealth.</w:t>
      </w:r>
    </w:p>
    <w:p w:rsidR="000D739A" w:rsidRPr="007F7865" w:rsidRDefault="000D739A" w:rsidP="00D9132A">
      <w:pPr>
        <w:pStyle w:val="Heading3"/>
      </w:pPr>
      <w:bookmarkStart w:id="20" w:name="_Toc39136544"/>
      <w:r w:rsidRPr="007F7865">
        <w:t>CB3A.</w:t>
      </w:r>
      <w:r w:rsidR="00D9132A">
        <w:t xml:space="preserve"> </w:t>
      </w:r>
      <w:r w:rsidRPr="007F7865">
        <w:t>Intellectual property</w:t>
      </w:r>
      <w:r w:rsidR="00D9132A">
        <w:t>—</w:t>
      </w:r>
      <w:r w:rsidRPr="007F7865">
        <w:t>research</w:t>
      </w:r>
      <w:bookmarkEnd w:id="20"/>
    </w:p>
    <w:p w:rsidR="000D739A" w:rsidRPr="007F7865" w:rsidRDefault="000D739A" w:rsidP="000D739A">
      <w:r w:rsidRPr="007F7865">
        <w:t>Not applicable</w:t>
      </w:r>
    </w:p>
    <w:p w:rsidR="000D739A" w:rsidRPr="007F7865" w:rsidRDefault="000D739A" w:rsidP="00D9132A">
      <w:pPr>
        <w:pStyle w:val="Heading3"/>
      </w:pPr>
      <w:bookmarkStart w:id="21" w:name="_Toc39136545"/>
      <w:r w:rsidRPr="007F7865">
        <w:t>CB3B.</w:t>
      </w:r>
      <w:r w:rsidR="00D9132A">
        <w:t xml:space="preserve"> </w:t>
      </w:r>
      <w:r w:rsidRPr="007F7865">
        <w:t>Creative Commons licence</w:t>
      </w:r>
      <w:bookmarkEnd w:id="21"/>
    </w:p>
    <w:p w:rsidR="000D739A" w:rsidRPr="007F7865" w:rsidRDefault="000D739A" w:rsidP="00382F04">
      <w:pPr>
        <w:pStyle w:val="normal-15indent"/>
      </w:pPr>
      <w:r w:rsidRPr="007F7865">
        <w:t>CB3B.1</w:t>
      </w:r>
      <w:r w:rsidRPr="007F7865">
        <w:tab/>
        <w:t>The licence in clause 17 of Schedule 1 to this Agreement includes a right for the Commonwealth to license the Reporting Material, and any Activity Material specified in the Grant Details, to the public under a Creative Commons Attribution licence (CC BY licence).</w:t>
      </w:r>
    </w:p>
    <w:p w:rsidR="000D739A" w:rsidRPr="007F7865" w:rsidRDefault="000D739A" w:rsidP="00D9132A">
      <w:pPr>
        <w:pStyle w:val="Heading3"/>
      </w:pPr>
      <w:bookmarkStart w:id="22" w:name="_Toc39136546"/>
      <w:r w:rsidRPr="007F7865">
        <w:t>CB4.</w:t>
      </w:r>
      <w:r w:rsidR="00631FD6">
        <w:t xml:space="preserve"> </w:t>
      </w:r>
      <w:r w:rsidRPr="007F7865">
        <w:t>Access/Monitoring/Inspection</w:t>
      </w:r>
      <w:bookmarkEnd w:id="22"/>
    </w:p>
    <w:p w:rsidR="000D739A" w:rsidRPr="007F7865" w:rsidRDefault="000D739A" w:rsidP="00382F04">
      <w:pPr>
        <w:pStyle w:val="normal-15indent"/>
      </w:pPr>
      <w:bookmarkStart w:id="23" w:name="_Ref480365037"/>
      <w:r w:rsidRPr="007F7865">
        <w:t>CB4.1</w:t>
      </w:r>
      <w:r w:rsidRPr="007F7865">
        <w:tab/>
        <w:t>The Grantee agrees to give the Commonwealth, or any persons authorised in writing by the Commonwealth:</w:t>
      </w:r>
      <w:bookmarkEnd w:id="23"/>
    </w:p>
    <w:p w:rsidR="007B7EFC" w:rsidRDefault="000D739A" w:rsidP="00477E35">
      <w:pPr>
        <w:ind w:left="1418" w:hanging="567"/>
      </w:pPr>
      <w:r w:rsidRPr="007F7865">
        <w:t>a)</w:t>
      </w:r>
      <w:r w:rsidRPr="007F7865">
        <w:tab/>
        <w:t>access to premises where the Activity is being performed and/or where Material relating to the Activity is kept within the time period specified in a Commonwealth notice; and</w:t>
      </w:r>
    </w:p>
    <w:p w:rsidR="000D739A" w:rsidRPr="007F7865" w:rsidRDefault="000D739A" w:rsidP="00477E35">
      <w:pPr>
        <w:ind w:left="1418" w:hanging="567"/>
      </w:pPr>
      <w:r w:rsidRPr="007F7865">
        <w:t>b)</w:t>
      </w:r>
      <w:r w:rsidRPr="007F7865">
        <w:tab/>
        <w:t>permission to inspect and take copies of any Material relevant to the Activity.</w:t>
      </w:r>
    </w:p>
    <w:p w:rsidR="000D739A" w:rsidRPr="007F7865" w:rsidRDefault="000D739A" w:rsidP="00382F04">
      <w:pPr>
        <w:pStyle w:val="normal-15indent"/>
      </w:pPr>
      <w:r w:rsidRPr="007F7865">
        <w:t>CB4.2</w:t>
      </w:r>
      <w:r w:rsidRPr="007F7865">
        <w:tab/>
        <w:t>The Auditor-General and any Information Officer under the Australian Information Commissioner Act 2010 (Cth) (including their delegates) are persons authorised for the purposes of clause 4.1.</w:t>
      </w:r>
    </w:p>
    <w:p w:rsidR="000D739A" w:rsidRPr="007F7865" w:rsidRDefault="000D739A" w:rsidP="00382F04">
      <w:pPr>
        <w:pStyle w:val="normal-15indent"/>
      </w:pPr>
      <w:r w:rsidRPr="007F7865">
        <w:t>CB4.3</w:t>
      </w:r>
      <w:r w:rsidRPr="007F7865">
        <w:tab/>
        <w:t>This clause CB4 does not detract from the statutory powers of the Auditor-General or an Information Officer (including their delegates).</w:t>
      </w:r>
    </w:p>
    <w:p w:rsidR="000D739A" w:rsidRPr="007F7865" w:rsidRDefault="000D739A" w:rsidP="00D9132A">
      <w:pPr>
        <w:pStyle w:val="Heading3"/>
      </w:pPr>
      <w:bookmarkStart w:id="24" w:name="_Toc39136547"/>
      <w:r w:rsidRPr="007F7865">
        <w:lastRenderedPageBreak/>
        <w:t>CB5.</w:t>
      </w:r>
      <w:r w:rsidR="00631FD6">
        <w:t xml:space="preserve"> </w:t>
      </w:r>
      <w:r w:rsidRPr="007F7865">
        <w:t>Equipment and Assets</w:t>
      </w:r>
      <w:bookmarkEnd w:id="24"/>
    </w:p>
    <w:p w:rsidR="000D739A" w:rsidRPr="007F7865" w:rsidRDefault="000D739A" w:rsidP="00631FD6">
      <w:pPr>
        <w:pStyle w:val="normal-15indent"/>
        <w:keepNext/>
      </w:pPr>
      <w:r w:rsidRPr="007F7865">
        <w:t>CB5.1</w:t>
      </w:r>
      <w:r w:rsidRPr="007F7865">
        <w:tab/>
        <w:t>In this Agreement:</w:t>
      </w:r>
    </w:p>
    <w:p w:rsidR="000D739A" w:rsidRPr="007F7865" w:rsidRDefault="000D739A" w:rsidP="00477E35">
      <w:pPr>
        <w:ind w:left="851"/>
      </w:pPr>
      <w:r w:rsidRPr="007F7865">
        <w:t>Asset means any item of property purchased, leased, created or otherwise brought into existence wholly, or in part, with the use of the Grant [, excluding Activity Material [and/,] Intellectual Property Rights [and real property]].</w:t>
      </w:r>
    </w:p>
    <w:p w:rsidR="000D739A" w:rsidRPr="007F7865" w:rsidRDefault="000D739A" w:rsidP="00382F04">
      <w:pPr>
        <w:pStyle w:val="normal-15indent"/>
      </w:pPr>
      <w:r w:rsidRPr="007F7865">
        <w:t>CB5.2</w:t>
      </w:r>
      <w:r w:rsidRPr="007F7865">
        <w:tab/>
        <w:t>The Grantee agrees to obtain the Commonwealth's prior written approval to use the Grant to purchase any item of equipment or Asset for $[insert] (including GST) or more, apart from those listed in the Activity Budget and/or detailed below:</w:t>
      </w:r>
    </w:p>
    <w:p w:rsidR="007B7EFC" w:rsidRDefault="000D739A" w:rsidP="00382F04">
      <w:pPr>
        <w:ind w:left="1418" w:hanging="567"/>
      </w:pPr>
      <w:r w:rsidRPr="007F7865">
        <w:t>a)</w:t>
      </w:r>
      <w:r w:rsidRPr="007F7865">
        <w:tab/>
        <w:t>[insert list of approved equipment and assets]</w:t>
      </w:r>
    </w:p>
    <w:p w:rsidR="000D739A" w:rsidRPr="007F7865" w:rsidRDefault="000D739A" w:rsidP="00382F04">
      <w:pPr>
        <w:pStyle w:val="normal-15indent"/>
      </w:pPr>
      <w:r w:rsidRPr="007F7865">
        <w:t>CB5.3</w:t>
      </w:r>
      <w:r w:rsidRPr="007F7865">
        <w:tab/>
        <w:t xml:space="preserve">Unless otherwise agreed in writing by the Commonwealth, the Grantee must ensure that it owns any equipment or </w:t>
      </w:r>
      <w:r w:rsidR="00D9132A">
        <w:t>Asset acquired with the Grant.</w:t>
      </w:r>
    </w:p>
    <w:p w:rsidR="000D739A" w:rsidRPr="007F7865" w:rsidRDefault="000D739A" w:rsidP="00382F04">
      <w:pPr>
        <w:pStyle w:val="normal-15indent"/>
      </w:pPr>
      <w:r w:rsidRPr="007F7865">
        <w:t>CB5.4</w:t>
      </w:r>
      <w:r w:rsidRPr="007F7865">
        <w:tab/>
        <w:t>Unless to the extent the Commonwealth agrees otherwise in writing, the Grantee agrees to use the Asset for the purpose of the Activity.  The Commonwealth may give its agreement subject to conditions and the Grantee must comply with any such conditions.</w:t>
      </w:r>
    </w:p>
    <w:p w:rsidR="000D739A" w:rsidRPr="007F7865" w:rsidRDefault="000D739A" w:rsidP="00382F04">
      <w:pPr>
        <w:pStyle w:val="normal-15indent"/>
      </w:pPr>
      <w:r w:rsidRPr="007F7865">
        <w:t>CB5.5</w:t>
      </w:r>
      <w:r w:rsidRPr="007F7865">
        <w:tab/>
        <w:t>The Grantee agrees to maintain a register of all Assets with a value of $[insert] (including GST) or more at the time of the Asset’s purchase, lease, creation or bringing into existence in the form specified below and to provide the register to</w:t>
      </w:r>
      <w:r w:rsidR="00D9132A">
        <w:t xml:space="preserve"> the Commonwealth upon request.</w:t>
      </w:r>
    </w:p>
    <w:tbl>
      <w:tblPr>
        <w:tblStyle w:val="PlainTable1"/>
        <w:tblW w:w="9593" w:type="dxa"/>
        <w:tblLook w:val="04A0" w:firstRow="1" w:lastRow="0" w:firstColumn="1" w:lastColumn="0" w:noHBand="0" w:noVBand="1"/>
        <w:tblDescription w:val=" Register of all assets and values."/>
      </w:tblPr>
      <w:tblGrid>
        <w:gridCol w:w="1147"/>
        <w:gridCol w:w="1335"/>
        <w:gridCol w:w="1245"/>
        <w:gridCol w:w="1510"/>
        <w:gridCol w:w="1710"/>
        <w:gridCol w:w="1710"/>
        <w:gridCol w:w="936"/>
      </w:tblGrid>
      <w:tr w:rsidR="00D9132A" w:rsidRPr="00B54D18" w:rsidTr="00D91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36" w:type="dxa"/>
            <w:shd w:val="clear" w:color="auto" w:fill="D5DCE4"/>
          </w:tcPr>
          <w:p w:rsidR="00D9132A" w:rsidRPr="00D9132A" w:rsidRDefault="00D9132A" w:rsidP="00D9132A">
            <w:pPr>
              <w:pStyle w:val="Tablerowcolumnheading"/>
              <w:rPr>
                <w:b/>
              </w:rPr>
            </w:pPr>
            <w:r w:rsidRPr="00D9132A">
              <w:rPr>
                <w:b/>
              </w:rPr>
              <w:t xml:space="preserve">Item Number </w:t>
            </w:r>
          </w:p>
        </w:tc>
        <w:tc>
          <w:tcPr>
            <w:tcW w:w="1411" w:type="dxa"/>
            <w:shd w:val="clear" w:color="auto" w:fill="D5DCE4"/>
          </w:tcPr>
          <w:p w:rsidR="00D9132A" w:rsidRPr="00D9132A" w:rsidRDefault="00D9132A" w:rsidP="00D9132A">
            <w:pPr>
              <w:pStyle w:val="Tablerowcolumnheading"/>
              <w:cnfStyle w:val="100000000000" w:firstRow="1" w:lastRow="0" w:firstColumn="0" w:lastColumn="0" w:oddVBand="0" w:evenVBand="0" w:oddHBand="0" w:evenHBand="0" w:firstRowFirstColumn="0" w:firstRowLastColumn="0" w:lastRowFirstColumn="0" w:lastRowLastColumn="0"/>
              <w:rPr>
                <w:b/>
              </w:rPr>
            </w:pPr>
            <w:r w:rsidRPr="00D9132A">
              <w:rPr>
                <w:b/>
              </w:rPr>
              <w:t xml:space="preserve">Description </w:t>
            </w:r>
          </w:p>
        </w:tc>
        <w:tc>
          <w:tcPr>
            <w:tcW w:w="1234" w:type="dxa"/>
            <w:shd w:val="clear" w:color="auto" w:fill="D5DCE4"/>
          </w:tcPr>
          <w:p w:rsidR="00D9132A" w:rsidRPr="00D9132A" w:rsidRDefault="00D9132A" w:rsidP="00D9132A">
            <w:pPr>
              <w:pStyle w:val="Tablerowcolumnheading"/>
              <w:cnfStyle w:val="100000000000" w:firstRow="1" w:lastRow="0" w:firstColumn="0" w:lastColumn="0" w:oddVBand="0" w:evenVBand="0" w:oddHBand="0" w:evenHBand="0" w:firstRowFirstColumn="0" w:firstRowLastColumn="0" w:lastRowFirstColumn="0" w:lastRowLastColumn="0"/>
              <w:rPr>
                <w:b/>
              </w:rPr>
            </w:pPr>
            <w:r w:rsidRPr="00D9132A">
              <w:rPr>
                <w:b/>
              </w:rPr>
              <w:t>Date of acquisition</w:t>
            </w:r>
          </w:p>
        </w:tc>
        <w:tc>
          <w:tcPr>
            <w:tcW w:w="1496" w:type="dxa"/>
            <w:shd w:val="clear" w:color="auto" w:fill="D5DCE4"/>
          </w:tcPr>
          <w:p w:rsidR="00D9132A" w:rsidRPr="00D9132A" w:rsidRDefault="00D9132A" w:rsidP="00D9132A">
            <w:pPr>
              <w:pStyle w:val="Tablerowcolumnheading"/>
              <w:cnfStyle w:val="100000000000" w:firstRow="1" w:lastRow="0" w:firstColumn="0" w:lastColumn="0" w:oddVBand="0" w:evenVBand="0" w:oddHBand="0" w:evenHBand="0" w:firstRowFirstColumn="0" w:firstRowLastColumn="0" w:lastRowFirstColumn="0" w:lastRowLastColumn="0"/>
              <w:rPr>
                <w:b/>
              </w:rPr>
            </w:pPr>
            <w:r w:rsidRPr="00D9132A">
              <w:rPr>
                <w:b/>
              </w:rPr>
              <w:t>Grant Contributions</w:t>
            </w:r>
          </w:p>
        </w:tc>
        <w:tc>
          <w:tcPr>
            <w:tcW w:w="1694" w:type="dxa"/>
            <w:shd w:val="clear" w:color="auto" w:fill="D5DCE4"/>
          </w:tcPr>
          <w:p w:rsidR="00D9132A" w:rsidRPr="00D9132A" w:rsidRDefault="00D9132A" w:rsidP="00D9132A">
            <w:pPr>
              <w:pStyle w:val="Tablerowcolumnheading"/>
              <w:cnfStyle w:val="100000000000" w:firstRow="1" w:lastRow="0" w:firstColumn="0" w:lastColumn="0" w:oddVBand="0" w:evenVBand="0" w:oddHBand="0" w:evenHBand="0" w:firstRowFirstColumn="0" w:firstRowLastColumn="0" w:lastRowFirstColumn="0" w:lastRowLastColumn="0"/>
              <w:rPr>
                <w:b/>
              </w:rPr>
            </w:pPr>
            <w:r w:rsidRPr="00D9132A">
              <w:rPr>
                <w:b/>
              </w:rPr>
              <w:t>Other Contributions—Grantee</w:t>
            </w:r>
          </w:p>
        </w:tc>
        <w:tc>
          <w:tcPr>
            <w:tcW w:w="1694" w:type="dxa"/>
            <w:shd w:val="clear" w:color="auto" w:fill="D5DCE4"/>
          </w:tcPr>
          <w:p w:rsidR="00D9132A" w:rsidRPr="00D9132A" w:rsidRDefault="00D9132A" w:rsidP="00D9132A">
            <w:pPr>
              <w:pStyle w:val="Tablerowcolumnheading"/>
              <w:cnfStyle w:val="100000000000" w:firstRow="1" w:lastRow="0" w:firstColumn="0" w:lastColumn="0" w:oddVBand="0" w:evenVBand="0" w:oddHBand="0" w:evenHBand="0" w:firstRowFirstColumn="0" w:firstRowLastColumn="0" w:lastRowFirstColumn="0" w:lastRowLastColumn="0"/>
              <w:rPr>
                <w:b/>
              </w:rPr>
            </w:pPr>
            <w:r w:rsidRPr="00D9132A">
              <w:rPr>
                <w:b/>
              </w:rPr>
              <w:t>Other Contributions—Third Parties</w:t>
            </w:r>
          </w:p>
        </w:tc>
        <w:tc>
          <w:tcPr>
            <w:tcW w:w="928" w:type="dxa"/>
            <w:shd w:val="clear" w:color="auto" w:fill="D5DCE4"/>
          </w:tcPr>
          <w:p w:rsidR="00D9132A" w:rsidRPr="00D9132A" w:rsidRDefault="00D9132A" w:rsidP="00D9132A">
            <w:pPr>
              <w:pStyle w:val="Tablerowcolumnheading"/>
              <w:cnfStyle w:val="100000000000" w:firstRow="1" w:lastRow="0" w:firstColumn="0" w:lastColumn="0" w:oddVBand="0" w:evenVBand="0" w:oddHBand="0" w:evenHBand="0" w:firstRowFirstColumn="0" w:firstRowLastColumn="0" w:lastRowFirstColumn="0" w:lastRowLastColumn="0"/>
              <w:rPr>
                <w:b/>
              </w:rPr>
            </w:pPr>
            <w:r w:rsidRPr="00D9132A">
              <w:rPr>
                <w:b/>
              </w:rPr>
              <w:t>Total Cost</w:t>
            </w:r>
          </w:p>
        </w:tc>
      </w:tr>
      <w:tr w:rsidR="00D9132A" w:rsidRPr="00B54D18" w:rsidTr="00D9132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36" w:type="dxa"/>
          </w:tcPr>
          <w:p w:rsidR="00D9132A" w:rsidRPr="00D9132A" w:rsidRDefault="00D9132A" w:rsidP="00D9132A">
            <w:pPr>
              <w:rPr>
                <w:b w:val="0"/>
              </w:rPr>
            </w:pPr>
            <w:r w:rsidRPr="00D9132A">
              <w:rPr>
                <w:b w:val="0"/>
              </w:rPr>
              <w:t>[insert reference]</w:t>
            </w:r>
          </w:p>
        </w:tc>
        <w:tc>
          <w:tcPr>
            <w:tcW w:w="1411" w:type="dxa"/>
          </w:tcPr>
          <w:p w:rsidR="00D9132A" w:rsidRPr="007F7865" w:rsidRDefault="00D9132A" w:rsidP="00D9132A">
            <w:pPr>
              <w:cnfStyle w:val="000000100000" w:firstRow="0" w:lastRow="0" w:firstColumn="0" w:lastColumn="0" w:oddVBand="0" w:evenVBand="0" w:oddHBand="1" w:evenHBand="0" w:firstRowFirstColumn="0" w:firstRowLastColumn="0" w:lastRowFirstColumn="0" w:lastRowLastColumn="0"/>
            </w:pPr>
            <w:r w:rsidRPr="007F7865">
              <w:t>[insert description of the equipment</w:t>
            </w:r>
            <w:r w:rsidRPr="007F7865">
              <w:br/>
              <w:t>or asset]</w:t>
            </w:r>
          </w:p>
        </w:tc>
        <w:tc>
          <w:tcPr>
            <w:tcW w:w="1234" w:type="dxa"/>
          </w:tcPr>
          <w:p w:rsidR="00D9132A" w:rsidRPr="007F7865" w:rsidRDefault="00D9132A" w:rsidP="00D9132A">
            <w:pPr>
              <w:cnfStyle w:val="000000100000" w:firstRow="0" w:lastRow="0" w:firstColumn="0" w:lastColumn="0" w:oddVBand="0" w:evenVBand="0" w:oddHBand="1" w:evenHBand="0" w:firstRowFirstColumn="0" w:firstRowLastColumn="0" w:lastRowFirstColumn="0" w:lastRowLastColumn="0"/>
            </w:pPr>
          </w:p>
        </w:tc>
        <w:tc>
          <w:tcPr>
            <w:tcW w:w="1496" w:type="dxa"/>
          </w:tcPr>
          <w:p w:rsidR="00D9132A" w:rsidRPr="007F7865" w:rsidRDefault="00D9132A" w:rsidP="00D9132A">
            <w:pPr>
              <w:cnfStyle w:val="000000100000" w:firstRow="0" w:lastRow="0" w:firstColumn="0" w:lastColumn="0" w:oddVBand="0" w:evenVBand="0" w:oddHBand="1" w:evenHBand="0" w:firstRowFirstColumn="0" w:firstRowLastColumn="0" w:lastRowFirstColumn="0" w:lastRowLastColumn="0"/>
            </w:pPr>
            <w:r w:rsidRPr="007F7865">
              <w:t>[insert amount of Grant contributed to this item]</w:t>
            </w:r>
          </w:p>
        </w:tc>
        <w:tc>
          <w:tcPr>
            <w:tcW w:w="1694" w:type="dxa"/>
          </w:tcPr>
          <w:p w:rsidR="00D9132A" w:rsidRPr="007F7865" w:rsidRDefault="00D9132A" w:rsidP="00D9132A">
            <w:pPr>
              <w:cnfStyle w:val="000000100000" w:firstRow="0" w:lastRow="0" w:firstColumn="0" w:lastColumn="0" w:oddVBand="0" w:evenVBand="0" w:oddHBand="1" w:evenHBand="0" w:firstRowFirstColumn="0" w:firstRowLastColumn="0" w:lastRowFirstColumn="0" w:lastRowLastColumn="0"/>
            </w:pPr>
            <w:r w:rsidRPr="007F7865">
              <w:t>[insert amount of Grantees own funds contributed to this item]</w:t>
            </w:r>
          </w:p>
        </w:tc>
        <w:tc>
          <w:tcPr>
            <w:tcW w:w="1694" w:type="dxa"/>
          </w:tcPr>
          <w:p w:rsidR="00D9132A" w:rsidRPr="007F7865" w:rsidRDefault="00D9132A" w:rsidP="00D9132A">
            <w:pPr>
              <w:cnfStyle w:val="000000100000" w:firstRow="0" w:lastRow="0" w:firstColumn="0" w:lastColumn="0" w:oddVBand="0" w:evenVBand="0" w:oddHBand="1" w:evenHBand="0" w:firstRowFirstColumn="0" w:firstRowLastColumn="0" w:lastRowFirstColumn="0" w:lastRowLastColumn="0"/>
            </w:pPr>
            <w:r w:rsidRPr="007F7865">
              <w:t>[insert amount of other sources of funding contribute d to this item]</w:t>
            </w:r>
          </w:p>
        </w:tc>
        <w:tc>
          <w:tcPr>
            <w:tcW w:w="928" w:type="dxa"/>
          </w:tcPr>
          <w:p w:rsidR="00D9132A" w:rsidRPr="007F7865" w:rsidRDefault="00D9132A" w:rsidP="00D9132A">
            <w:pPr>
              <w:cnfStyle w:val="000000100000" w:firstRow="0" w:lastRow="0" w:firstColumn="0" w:lastColumn="0" w:oddVBand="0" w:evenVBand="0" w:oddHBand="1" w:evenHBand="0" w:firstRowFirstColumn="0" w:firstRowLastColumn="0" w:lastRowFirstColumn="0" w:lastRowLastColumn="0"/>
            </w:pPr>
            <w:r w:rsidRPr="007F7865">
              <w:t>[insert total amount cost of the item]</w:t>
            </w:r>
          </w:p>
        </w:tc>
      </w:tr>
      <w:tr w:rsidR="00D9132A" w:rsidRPr="00B54D18" w:rsidTr="00D9132A">
        <w:trPr>
          <w:cantSplit/>
        </w:trPr>
        <w:tc>
          <w:tcPr>
            <w:cnfStyle w:val="001000000000" w:firstRow="0" w:lastRow="0" w:firstColumn="1" w:lastColumn="0" w:oddVBand="0" w:evenVBand="0" w:oddHBand="0" w:evenHBand="0" w:firstRowFirstColumn="0" w:firstRowLastColumn="0" w:lastRowFirstColumn="0" w:lastRowLastColumn="0"/>
            <w:tcW w:w="1136" w:type="dxa"/>
          </w:tcPr>
          <w:p w:rsidR="00D9132A" w:rsidRPr="00D9132A" w:rsidRDefault="00D9132A" w:rsidP="00D9132A">
            <w:pPr>
              <w:pStyle w:val="Tabletext"/>
              <w:rPr>
                <w:b w:val="0"/>
              </w:rPr>
            </w:pPr>
          </w:p>
        </w:tc>
        <w:tc>
          <w:tcPr>
            <w:tcW w:w="1411" w:type="dxa"/>
          </w:tcPr>
          <w:p w:rsidR="00D9132A" w:rsidRPr="00217C11" w:rsidRDefault="00D9132A" w:rsidP="00D9132A">
            <w:pPr>
              <w:pStyle w:val="Tabletext"/>
              <w:cnfStyle w:val="000000000000" w:firstRow="0" w:lastRow="0" w:firstColumn="0" w:lastColumn="0" w:oddVBand="0" w:evenVBand="0" w:oddHBand="0" w:evenHBand="0" w:firstRowFirstColumn="0" w:firstRowLastColumn="0" w:lastRowFirstColumn="0" w:lastRowLastColumn="0"/>
            </w:pPr>
          </w:p>
        </w:tc>
        <w:tc>
          <w:tcPr>
            <w:tcW w:w="1234" w:type="dxa"/>
          </w:tcPr>
          <w:p w:rsidR="00D9132A" w:rsidRPr="00217C11" w:rsidRDefault="00D9132A" w:rsidP="00D9132A">
            <w:pPr>
              <w:pStyle w:val="Tabletextcentred"/>
              <w:cnfStyle w:val="000000000000" w:firstRow="0" w:lastRow="0" w:firstColumn="0" w:lastColumn="0" w:oddVBand="0" w:evenVBand="0" w:oddHBand="0" w:evenHBand="0" w:firstRowFirstColumn="0" w:firstRowLastColumn="0" w:lastRowFirstColumn="0" w:lastRowLastColumn="0"/>
            </w:pPr>
          </w:p>
        </w:tc>
        <w:tc>
          <w:tcPr>
            <w:tcW w:w="1496" w:type="dxa"/>
          </w:tcPr>
          <w:p w:rsidR="00D9132A" w:rsidRPr="00217C11" w:rsidRDefault="00D9132A" w:rsidP="00D9132A">
            <w:pPr>
              <w:pStyle w:val="Tabletextcentred"/>
              <w:cnfStyle w:val="000000000000" w:firstRow="0" w:lastRow="0" w:firstColumn="0" w:lastColumn="0" w:oddVBand="0" w:evenVBand="0" w:oddHBand="0" w:evenHBand="0" w:firstRowFirstColumn="0" w:firstRowLastColumn="0" w:lastRowFirstColumn="0" w:lastRowLastColumn="0"/>
            </w:pPr>
          </w:p>
        </w:tc>
        <w:tc>
          <w:tcPr>
            <w:tcW w:w="1694" w:type="dxa"/>
          </w:tcPr>
          <w:p w:rsidR="00D9132A" w:rsidRPr="00217C11" w:rsidRDefault="00D9132A" w:rsidP="00D9132A">
            <w:pPr>
              <w:pStyle w:val="Tabletextcentred"/>
              <w:cnfStyle w:val="000000000000" w:firstRow="0" w:lastRow="0" w:firstColumn="0" w:lastColumn="0" w:oddVBand="0" w:evenVBand="0" w:oddHBand="0" w:evenHBand="0" w:firstRowFirstColumn="0" w:firstRowLastColumn="0" w:lastRowFirstColumn="0" w:lastRowLastColumn="0"/>
            </w:pPr>
          </w:p>
        </w:tc>
        <w:tc>
          <w:tcPr>
            <w:tcW w:w="1694" w:type="dxa"/>
          </w:tcPr>
          <w:p w:rsidR="00D9132A" w:rsidRPr="00217C11" w:rsidRDefault="00D9132A" w:rsidP="00D9132A">
            <w:pPr>
              <w:pStyle w:val="Tabletextcentred"/>
              <w:cnfStyle w:val="000000000000" w:firstRow="0" w:lastRow="0" w:firstColumn="0" w:lastColumn="0" w:oddVBand="0" w:evenVBand="0" w:oddHBand="0" w:evenHBand="0" w:firstRowFirstColumn="0" w:firstRowLastColumn="0" w:lastRowFirstColumn="0" w:lastRowLastColumn="0"/>
            </w:pPr>
          </w:p>
        </w:tc>
        <w:tc>
          <w:tcPr>
            <w:tcW w:w="928" w:type="dxa"/>
          </w:tcPr>
          <w:p w:rsidR="00D9132A" w:rsidRPr="00217C11" w:rsidRDefault="00D9132A" w:rsidP="00D9132A">
            <w:pPr>
              <w:pStyle w:val="Tabletextcentred"/>
              <w:cnfStyle w:val="000000000000" w:firstRow="0" w:lastRow="0" w:firstColumn="0" w:lastColumn="0" w:oddVBand="0" w:evenVBand="0" w:oddHBand="0" w:evenHBand="0" w:firstRowFirstColumn="0" w:firstRowLastColumn="0" w:lastRowFirstColumn="0" w:lastRowLastColumn="0"/>
            </w:pPr>
          </w:p>
        </w:tc>
      </w:tr>
      <w:tr w:rsidR="00D9132A" w:rsidRPr="00B54D18" w:rsidTr="00D9132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36" w:type="dxa"/>
          </w:tcPr>
          <w:p w:rsidR="00D9132A" w:rsidRPr="00D9132A" w:rsidRDefault="00D9132A" w:rsidP="00D9132A">
            <w:pPr>
              <w:pStyle w:val="Tabletext"/>
              <w:rPr>
                <w:b w:val="0"/>
              </w:rPr>
            </w:pPr>
          </w:p>
        </w:tc>
        <w:tc>
          <w:tcPr>
            <w:tcW w:w="1411" w:type="dxa"/>
          </w:tcPr>
          <w:p w:rsidR="00D9132A" w:rsidRPr="00217C11" w:rsidRDefault="00D9132A" w:rsidP="00D9132A">
            <w:pPr>
              <w:pStyle w:val="Tabletext"/>
              <w:cnfStyle w:val="000000100000" w:firstRow="0" w:lastRow="0" w:firstColumn="0" w:lastColumn="0" w:oddVBand="0" w:evenVBand="0" w:oddHBand="1" w:evenHBand="0" w:firstRowFirstColumn="0" w:firstRowLastColumn="0" w:lastRowFirstColumn="0" w:lastRowLastColumn="0"/>
            </w:pPr>
          </w:p>
        </w:tc>
        <w:tc>
          <w:tcPr>
            <w:tcW w:w="1234" w:type="dxa"/>
          </w:tcPr>
          <w:p w:rsidR="00D9132A" w:rsidRPr="00217C11" w:rsidRDefault="00D9132A" w:rsidP="00D9132A">
            <w:pPr>
              <w:pStyle w:val="Tabletextcentred"/>
              <w:cnfStyle w:val="000000100000" w:firstRow="0" w:lastRow="0" w:firstColumn="0" w:lastColumn="0" w:oddVBand="0" w:evenVBand="0" w:oddHBand="1" w:evenHBand="0" w:firstRowFirstColumn="0" w:firstRowLastColumn="0" w:lastRowFirstColumn="0" w:lastRowLastColumn="0"/>
            </w:pPr>
          </w:p>
        </w:tc>
        <w:tc>
          <w:tcPr>
            <w:tcW w:w="1496" w:type="dxa"/>
          </w:tcPr>
          <w:p w:rsidR="00D9132A" w:rsidRPr="00217C11" w:rsidRDefault="00D9132A" w:rsidP="00D9132A">
            <w:pPr>
              <w:pStyle w:val="Tabletextcentred"/>
              <w:cnfStyle w:val="000000100000" w:firstRow="0" w:lastRow="0" w:firstColumn="0" w:lastColumn="0" w:oddVBand="0" w:evenVBand="0" w:oddHBand="1" w:evenHBand="0" w:firstRowFirstColumn="0" w:firstRowLastColumn="0" w:lastRowFirstColumn="0" w:lastRowLastColumn="0"/>
            </w:pPr>
          </w:p>
        </w:tc>
        <w:tc>
          <w:tcPr>
            <w:tcW w:w="1694" w:type="dxa"/>
          </w:tcPr>
          <w:p w:rsidR="00D9132A" w:rsidRPr="00217C11" w:rsidRDefault="00D9132A" w:rsidP="00D9132A">
            <w:pPr>
              <w:pStyle w:val="Tabletextcentred"/>
              <w:cnfStyle w:val="000000100000" w:firstRow="0" w:lastRow="0" w:firstColumn="0" w:lastColumn="0" w:oddVBand="0" w:evenVBand="0" w:oddHBand="1" w:evenHBand="0" w:firstRowFirstColumn="0" w:firstRowLastColumn="0" w:lastRowFirstColumn="0" w:lastRowLastColumn="0"/>
            </w:pPr>
          </w:p>
        </w:tc>
        <w:tc>
          <w:tcPr>
            <w:tcW w:w="1694" w:type="dxa"/>
          </w:tcPr>
          <w:p w:rsidR="00D9132A" w:rsidRPr="00217C11" w:rsidRDefault="00D9132A" w:rsidP="00D9132A">
            <w:pPr>
              <w:pStyle w:val="Tabletextcentred"/>
              <w:cnfStyle w:val="000000100000" w:firstRow="0" w:lastRow="0" w:firstColumn="0" w:lastColumn="0" w:oddVBand="0" w:evenVBand="0" w:oddHBand="1" w:evenHBand="0" w:firstRowFirstColumn="0" w:firstRowLastColumn="0" w:lastRowFirstColumn="0" w:lastRowLastColumn="0"/>
            </w:pPr>
          </w:p>
        </w:tc>
        <w:tc>
          <w:tcPr>
            <w:tcW w:w="928" w:type="dxa"/>
          </w:tcPr>
          <w:p w:rsidR="00D9132A" w:rsidRPr="00217C11" w:rsidRDefault="00D9132A" w:rsidP="00D9132A">
            <w:pPr>
              <w:pStyle w:val="Tabletextcentred"/>
              <w:cnfStyle w:val="000000100000" w:firstRow="0" w:lastRow="0" w:firstColumn="0" w:lastColumn="0" w:oddVBand="0" w:evenVBand="0" w:oddHBand="1" w:evenHBand="0" w:firstRowFirstColumn="0" w:firstRowLastColumn="0" w:lastRowFirstColumn="0" w:lastRowLastColumn="0"/>
            </w:pPr>
          </w:p>
        </w:tc>
      </w:tr>
      <w:tr w:rsidR="00D9132A" w:rsidRPr="00B54D18" w:rsidTr="00D9132A">
        <w:trPr>
          <w:cantSplit/>
        </w:trPr>
        <w:tc>
          <w:tcPr>
            <w:cnfStyle w:val="001000000000" w:firstRow="0" w:lastRow="0" w:firstColumn="1" w:lastColumn="0" w:oddVBand="0" w:evenVBand="0" w:oddHBand="0" w:evenHBand="0" w:firstRowFirstColumn="0" w:firstRowLastColumn="0" w:lastRowFirstColumn="0" w:lastRowLastColumn="0"/>
            <w:tcW w:w="1136" w:type="dxa"/>
          </w:tcPr>
          <w:p w:rsidR="00D9132A" w:rsidRPr="00D9132A" w:rsidRDefault="00D9132A" w:rsidP="00D9132A">
            <w:pPr>
              <w:pStyle w:val="Tabletext"/>
              <w:rPr>
                <w:b w:val="0"/>
              </w:rPr>
            </w:pPr>
          </w:p>
        </w:tc>
        <w:tc>
          <w:tcPr>
            <w:tcW w:w="1411" w:type="dxa"/>
          </w:tcPr>
          <w:p w:rsidR="00D9132A" w:rsidRPr="00217C11" w:rsidRDefault="00D9132A" w:rsidP="00D9132A">
            <w:pPr>
              <w:pStyle w:val="Tabletext"/>
              <w:cnfStyle w:val="000000000000" w:firstRow="0" w:lastRow="0" w:firstColumn="0" w:lastColumn="0" w:oddVBand="0" w:evenVBand="0" w:oddHBand="0" w:evenHBand="0" w:firstRowFirstColumn="0" w:firstRowLastColumn="0" w:lastRowFirstColumn="0" w:lastRowLastColumn="0"/>
            </w:pPr>
          </w:p>
        </w:tc>
        <w:tc>
          <w:tcPr>
            <w:tcW w:w="1234" w:type="dxa"/>
          </w:tcPr>
          <w:p w:rsidR="00D9132A" w:rsidRPr="00217C11" w:rsidRDefault="00D9132A" w:rsidP="00D9132A">
            <w:pPr>
              <w:pStyle w:val="Tabletextcentred"/>
              <w:cnfStyle w:val="000000000000" w:firstRow="0" w:lastRow="0" w:firstColumn="0" w:lastColumn="0" w:oddVBand="0" w:evenVBand="0" w:oddHBand="0" w:evenHBand="0" w:firstRowFirstColumn="0" w:firstRowLastColumn="0" w:lastRowFirstColumn="0" w:lastRowLastColumn="0"/>
            </w:pPr>
          </w:p>
        </w:tc>
        <w:tc>
          <w:tcPr>
            <w:tcW w:w="1496" w:type="dxa"/>
          </w:tcPr>
          <w:p w:rsidR="00D9132A" w:rsidRPr="00217C11" w:rsidRDefault="00D9132A" w:rsidP="00D9132A">
            <w:pPr>
              <w:pStyle w:val="Tabletextcentred"/>
              <w:cnfStyle w:val="000000000000" w:firstRow="0" w:lastRow="0" w:firstColumn="0" w:lastColumn="0" w:oddVBand="0" w:evenVBand="0" w:oddHBand="0" w:evenHBand="0" w:firstRowFirstColumn="0" w:firstRowLastColumn="0" w:lastRowFirstColumn="0" w:lastRowLastColumn="0"/>
            </w:pPr>
          </w:p>
        </w:tc>
        <w:tc>
          <w:tcPr>
            <w:tcW w:w="1694" w:type="dxa"/>
          </w:tcPr>
          <w:p w:rsidR="00D9132A" w:rsidRPr="00217C11" w:rsidRDefault="00D9132A" w:rsidP="00D9132A">
            <w:pPr>
              <w:pStyle w:val="Tabletextcentred"/>
              <w:cnfStyle w:val="000000000000" w:firstRow="0" w:lastRow="0" w:firstColumn="0" w:lastColumn="0" w:oddVBand="0" w:evenVBand="0" w:oddHBand="0" w:evenHBand="0" w:firstRowFirstColumn="0" w:firstRowLastColumn="0" w:lastRowFirstColumn="0" w:lastRowLastColumn="0"/>
            </w:pPr>
          </w:p>
        </w:tc>
        <w:tc>
          <w:tcPr>
            <w:tcW w:w="1694" w:type="dxa"/>
          </w:tcPr>
          <w:p w:rsidR="00D9132A" w:rsidRPr="00217C11" w:rsidRDefault="00D9132A" w:rsidP="00D9132A">
            <w:pPr>
              <w:pStyle w:val="Tabletextcentred"/>
              <w:cnfStyle w:val="000000000000" w:firstRow="0" w:lastRow="0" w:firstColumn="0" w:lastColumn="0" w:oddVBand="0" w:evenVBand="0" w:oddHBand="0" w:evenHBand="0" w:firstRowFirstColumn="0" w:firstRowLastColumn="0" w:lastRowFirstColumn="0" w:lastRowLastColumn="0"/>
            </w:pPr>
          </w:p>
        </w:tc>
        <w:tc>
          <w:tcPr>
            <w:tcW w:w="928" w:type="dxa"/>
          </w:tcPr>
          <w:p w:rsidR="00D9132A" w:rsidRPr="00217C11" w:rsidRDefault="00D9132A" w:rsidP="00D9132A">
            <w:pPr>
              <w:pStyle w:val="Tabletextcentred"/>
              <w:cnfStyle w:val="000000000000" w:firstRow="0" w:lastRow="0" w:firstColumn="0" w:lastColumn="0" w:oddVBand="0" w:evenVBand="0" w:oddHBand="0" w:evenHBand="0" w:firstRowFirstColumn="0" w:firstRowLastColumn="0" w:lastRowFirstColumn="0" w:lastRowLastColumn="0"/>
            </w:pPr>
          </w:p>
        </w:tc>
      </w:tr>
    </w:tbl>
    <w:p w:rsidR="000D739A" w:rsidRPr="007F7865" w:rsidRDefault="000D739A" w:rsidP="00477E35">
      <w:pPr>
        <w:pStyle w:val="normal-15indent"/>
        <w:spacing w:before="240"/>
      </w:pPr>
      <w:r w:rsidRPr="007F7865">
        <w:t>CB5.6</w:t>
      </w:r>
      <w:r w:rsidRPr="007F7865">
        <w:tab/>
        <w:t>On expiration or termination of the Agreement, the Grantee agrees to transfer any Asset to the Commonwealth or a third party nominated by the Commonwealth or otherwise deal with the Asset as directed by the Commonwealth.</w:t>
      </w:r>
    </w:p>
    <w:p w:rsidR="000D739A" w:rsidRPr="007F7865" w:rsidRDefault="00631FD6" w:rsidP="00D9132A">
      <w:pPr>
        <w:pStyle w:val="Heading3"/>
      </w:pPr>
      <w:bookmarkStart w:id="25" w:name="_Toc39136548"/>
      <w:r>
        <w:t xml:space="preserve">CB6 </w:t>
      </w:r>
      <w:r w:rsidR="00D9132A" w:rsidRPr="007F7865">
        <w:t>specified pers</w:t>
      </w:r>
      <w:r w:rsidR="000D739A" w:rsidRPr="007F7865">
        <w:t>onnel</w:t>
      </w:r>
      <w:bookmarkEnd w:id="25"/>
    </w:p>
    <w:p w:rsidR="000D739A" w:rsidRPr="007F7865" w:rsidRDefault="000D739A" w:rsidP="00382F04">
      <w:pPr>
        <w:pStyle w:val="normal-15indent"/>
      </w:pPr>
      <w:r w:rsidRPr="007F7865">
        <w:t>CB6.1</w:t>
      </w:r>
      <w:r w:rsidRPr="007F7865">
        <w:tab/>
        <w:t>The Grantee agrees that the following personnel (Specified Personnel) will be involved in the Activity as set out below:</w:t>
      </w:r>
    </w:p>
    <w:p w:rsidR="000D739A" w:rsidRPr="007F7865" w:rsidRDefault="000D739A" w:rsidP="00631FD6">
      <w:pPr>
        <w:ind w:left="851"/>
      </w:pPr>
      <w:r w:rsidRPr="007F7865">
        <w:t>[insert details, including name and nature of the role or work to be undertaken]</w:t>
      </w:r>
    </w:p>
    <w:p w:rsidR="000D739A" w:rsidRPr="007F7865" w:rsidRDefault="000D739A" w:rsidP="00382F04">
      <w:pPr>
        <w:pStyle w:val="normal-15indent"/>
      </w:pPr>
      <w:r w:rsidRPr="007F7865">
        <w:t>CB6.2</w:t>
      </w:r>
      <w:r w:rsidRPr="007F7865">
        <w:tab/>
        <w:t>The Grantee agrees to notify the Commonwealth as soon as practicable if the Specified Personnel are unable to perform the work as required under this clause.</w:t>
      </w:r>
    </w:p>
    <w:p w:rsidR="000D739A" w:rsidRPr="007F7865" w:rsidRDefault="000D739A" w:rsidP="00382F04">
      <w:pPr>
        <w:pStyle w:val="normal-15indent"/>
      </w:pPr>
      <w:r w:rsidRPr="007F7865">
        <w:lastRenderedPageBreak/>
        <w:t>CB6.3</w:t>
      </w:r>
      <w:r w:rsidRPr="007F7865">
        <w:tab/>
        <w:t>The Grantee agrees to remove any personnel (including Specified Personnel, subcontractors, agents or volunteers) involved in the Activity at the request of the Commonwealth.</w:t>
      </w:r>
    </w:p>
    <w:p w:rsidR="000D739A" w:rsidRPr="007F7865" w:rsidRDefault="000D739A" w:rsidP="00382F04">
      <w:pPr>
        <w:pStyle w:val="normal-15indent"/>
      </w:pPr>
      <w:r w:rsidRPr="007F7865">
        <w:t>CB6.4</w:t>
      </w:r>
      <w:r w:rsidRPr="007F7865">
        <w:tab/>
        <w:t>If clause CB6.2 or clause CB6.3 applies, the Grantee will provide replacement personnel acceptable to and at no additional cost to the Commonwealth at the earliest opportunity and without any interruption to the Grantee’s compliance with its other obligations under this Agreement.</w:t>
      </w:r>
    </w:p>
    <w:p w:rsidR="000D739A" w:rsidRPr="007F7865" w:rsidRDefault="000D739A" w:rsidP="00382F04">
      <w:pPr>
        <w:pStyle w:val="Heading3"/>
      </w:pPr>
      <w:bookmarkStart w:id="26" w:name="_Toc39136549"/>
      <w:r w:rsidRPr="007F7865">
        <w:t>CB7.</w:t>
      </w:r>
      <w:r w:rsidR="00631FD6">
        <w:t xml:space="preserve"> </w:t>
      </w:r>
      <w:r w:rsidRPr="007F7865">
        <w:t>Relevant qualifications, licences, permits, approvals or skills</w:t>
      </w:r>
      <w:bookmarkEnd w:id="26"/>
    </w:p>
    <w:p w:rsidR="000D739A" w:rsidRPr="007F7865" w:rsidRDefault="000D739A" w:rsidP="00D9132A">
      <w:r w:rsidRPr="007F7865">
        <w:t>Not applicable</w:t>
      </w:r>
    </w:p>
    <w:p w:rsidR="000D739A" w:rsidRPr="007F7865" w:rsidRDefault="000D739A" w:rsidP="00382F04">
      <w:pPr>
        <w:pStyle w:val="Heading3"/>
      </w:pPr>
      <w:bookmarkStart w:id="27" w:name="_Toc39136550"/>
      <w:r w:rsidRPr="007F7865">
        <w:t>CB8.</w:t>
      </w:r>
      <w:r w:rsidR="00631FD6">
        <w:t xml:space="preserve"> </w:t>
      </w:r>
      <w:r w:rsidRPr="007F7865">
        <w:t xml:space="preserve">Vulnerable </w:t>
      </w:r>
      <w:r w:rsidR="00382F04">
        <w:t>p</w:t>
      </w:r>
      <w:r w:rsidRPr="007F7865">
        <w:t>ersons</w:t>
      </w:r>
      <w:bookmarkEnd w:id="27"/>
    </w:p>
    <w:p w:rsidR="000D739A" w:rsidRPr="007F7865" w:rsidRDefault="007B7EFC" w:rsidP="00382F04">
      <w:pPr>
        <w:pStyle w:val="normal-15indent"/>
      </w:pPr>
      <w:r>
        <w:t>CB8.1</w:t>
      </w:r>
      <w:r w:rsidR="000D739A" w:rsidRPr="007F7865">
        <w:tab/>
        <w:t>In this Agreement:</w:t>
      </w:r>
    </w:p>
    <w:p w:rsidR="000D739A" w:rsidRPr="007F7865" w:rsidRDefault="000D739A" w:rsidP="007B7EFC">
      <w:pPr>
        <w:tabs>
          <w:tab w:val="left" w:pos="3686"/>
        </w:tabs>
        <w:ind w:left="3686" w:hanging="2835"/>
      </w:pPr>
      <w:r w:rsidRPr="007B7EFC">
        <w:rPr>
          <w:b/>
        </w:rPr>
        <w:t>Criminal or Court Record</w:t>
      </w:r>
      <w:r w:rsidR="007B7EFC">
        <w:tab/>
      </w:r>
      <w:r w:rsidRPr="007F7865">
        <w:t>means any record of any Other Offence;</w:t>
      </w:r>
    </w:p>
    <w:p w:rsidR="000D739A" w:rsidRPr="007F7865" w:rsidRDefault="000D739A" w:rsidP="007B7EFC">
      <w:pPr>
        <w:tabs>
          <w:tab w:val="left" w:pos="3686"/>
        </w:tabs>
        <w:spacing w:after="120"/>
        <w:ind w:left="3686" w:hanging="2835"/>
      </w:pPr>
      <w:r w:rsidRPr="007B7EFC">
        <w:rPr>
          <w:b/>
        </w:rPr>
        <w:t>Other Offence</w:t>
      </w:r>
      <w:r w:rsidRPr="007F7865">
        <w:tab/>
        <w:t>means, in relation to a person, a conviction, finding of guilt, on-the-spot fine for, or court order relating to:</w:t>
      </w:r>
    </w:p>
    <w:p w:rsidR="000D739A" w:rsidRPr="007F7865" w:rsidRDefault="000D739A" w:rsidP="007B7EFC">
      <w:pPr>
        <w:spacing w:after="60"/>
        <w:ind w:left="4253" w:hanging="567"/>
      </w:pPr>
      <w:r w:rsidRPr="007F7865">
        <w:t>(a)</w:t>
      </w:r>
      <w:r w:rsidR="007B7EFC">
        <w:tab/>
      </w:r>
      <w:r w:rsidRPr="007F7865">
        <w:t>an apprehended violence or protection order made against the person;</w:t>
      </w:r>
    </w:p>
    <w:p w:rsidR="000D739A" w:rsidRPr="007F7865" w:rsidRDefault="000D739A" w:rsidP="007B7EFC">
      <w:pPr>
        <w:spacing w:after="60"/>
        <w:ind w:left="4253" w:hanging="567"/>
      </w:pPr>
      <w:r w:rsidRPr="007F7865">
        <w:t>(b)</w:t>
      </w:r>
      <w:r w:rsidR="007B7EFC">
        <w:tab/>
      </w:r>
      <w:r w:rsidRPr="007F7865">
        <w:t>the consumption, dealing in, possession or handling of alcohol, a prohibited drug, narcotic or other prohibited substance;</w:t>
      </w:r>
    </w:p>
    <w:p w:rsidR="000D739A" w:rsidRPr="007F7865" w:rsidRDefault="000D739A" w:rsidP="007B7EFC">
      <w:pPr>
        <w:spacing w:after="60"/>
        <w:ind w:left="4253" w:hanging="567"/>
      </w:pPr>
      <w:r w:rsidRPr="007F7865">
        <w:t>(c)</w:t>
      </w:r>
      <w:r w:rsidR="007B7EFC">
        <w:tab/>
      </w:r>
      <w:r w:rsidRPr="007F7865">
        <w:t>violence against another person or the injury, but excluding the death, of another person; or</w:t>
      </w:r>
    </w:p>
    <w:p w:rsidR="000D739A" w:rsidRPr="007F7865" w:rsidRDefault="000D739A" w:rsidP="007B7EFC">
      <w:pPr>
        <w:ind w:left="4253" w:hanging="567"/>
      </w:pPr>
      <w:r w:rsidRPr="007F7865">
        <w:t>(d)</w:t>
      </w:r>
      <w:r w:rsidR="007B7EFC">
        <w:tab/>
      </w:r>
      <w:r w:rsidRPr="007F7865">
        <w:t>an attempt to commit a crime or offence, or to engage in any conduct or</w:t>
      </w:r>
      <w:r w:rsidR="007B7EFC">
        <w:t xml:space="preserve"> </w:t>
      </w:r>
      <w:r w:rsidRPr="007F7865">
        <w:t>activity, described in paragraphs (a) to</w:t>
      </w:r>
      <w:r w:rsidR="007B7EFC">
        <w:t> </w:t>
      </w:r>
      <w:r w:rsidRPr="007F7865">
        <w:t>(c);</w:t>
      </w:r>
    </w:p>
    <w:p w:rsidR="007B7EFC" w:rsidRPr="007F7865" w:rsidRDefault="000D739A" w:rsidP="007B7EFC">
      <w:pPr>
        <w:tabs>
          <w:tab w:val="left" w:pos="3686"/>
        </w:tabs>
        <w:ind w:left="3686" w:hanging="2835"/>
      </w:pPr>
      <w:r w:rsidRPr="007B7EFC">
        <w:rPr>
          <w:b/>
        </w:rPr>
        <w:t>Police Check</w:t>
      </w:r>
      <w:r w:rsidR="007B7EFC">
        <w:tab/>
      </w:r>
      <w:r w:rsidRPr="007F7865">
        <w:t>means a formal inquiry made to the rel</w:t>
      </w:r>
      <w:r w:rsidR="007B7EFC">
        <w:t>evant police authority in each s</w:t>
      </w:r>
      <w:r w:rsidRPr="007F7865">
        <w:t xml:space="preserve">tate or </w:t>
      </w:r>
      <w:r w:rsidR="007B7EFC">
        <w:t>t</w:t>
      </w:r>
      <w:r w:rsidRPr="007F7865">
        <w:t>erritory and designed to obtain details of an individual’s criminal conviction or a finding of guilt in all places (within and outside Australia) that the Grantee know the person has resided in;</w:t>
      </w:r>
    </w:p>
    <w:p w:rsidR="007B7EFC" w:rsidRPr="007F7865" w:rsidRDefault="000D739A" w:rsidP="007B7EFC">
      <w:pPr>
        <w:tabs>
          <w:tab w:val="left" w:pos="3686"/>
        </w:tabs>
        <w:spacing w:after="120"/>
        <w:ind w:left="3686" w:hanging="2835"/>
      </w:pPr>
      <w:r w:rsidRPr="007B7EFC">
        <w:rPr>
          <w:b/>
        </w:rPr>
        <w:t>Serious Offence</w:t>
      </w:r>
      <w:r w:rsidR="007B7EFC">
        <w:tab/>
      </w:r>
      <w:r w:rsidRPr="007F7865">
        <w:t>means:</w:t>
      </w:r>
    </w:p>
    <w:p w:rsidR="007B7EFC" w:rsidRPr="007F7865" w:rsidRDefault="000D739A" w:rsidP="007B7EFC">
      <w:pPr>
        <w:spacing w:after="60"/>
        <w:ind w:left="4253" w:hanging="567"/>
      </w:pPr>
      <w:r w:rsidRPr="007F7865">
        <w:t>(a) a crime or offence involving the death of a person;</w:t>
      </w:r>
    </w:p>
    <w:p w:rsidR="007B7EFC" w:rsidRPr="007F7865" w:rsidRDefault="000D739A" w:rsidP="007B7EFC">
      <w:pPr>
        <w:spacing w:after="60"/>
        <w:ind w:left="4253" w:hanging="567"/>
      </w:pPr>
      <w:r w:rsidRPr="007F7865">
        <w:t>(b) a sex-related offence or a crime, including sexual assault (whether against an adult or child); child pornography, or an indecent act involving a child;</w:t>
      </w:r>
    </w:p>
    <w:p w:rsidR="007B7EFC" w:rsidRPr="007F7865" w:rsidRDefault="000D739A" w:rsidP="007B7EFC">
      <w:pPr>
        <w:spacing w:after="60"/>
        <w:ind w:left="4253" w:hanging="567"/>
      </w:pPr>
      <w:r w:rsidRPr="007F7865">
        <w:t>(c) fraud, money laundering, insider dealing or any other financial offence or crime, including those under legislation relating to companies, banking, insurance or other financial services; or</w:t>
      </w:r>
    </w:p>
    <w:p w:rsidR="007B7EFC" w:rsidRPr="007F7865" w:rsidRDefault="000D739A" w:rsidP="007B7EFC">
      <w:pPr>
        <w:ind w:left="4253" w:hanging="567"/>
      </w:pPr>
      <w:r w:rsidRPr="007F7865">
        <w:t>(d)</w:t>
      </w:r>
      <w:r w:rsidR="007B7EFC">
        <w:tab/>
      </w:r>
      <w:r w:rsidRPr="007F7865">
        <w:t>an attempt to commit a crime or offence described in (a) to (c);</w:t>
      </w:r>
    </w:p>
    <w:p w:rsidR="007B7EFC" w:rsidRPr="007F7865" w:rsidRDefault="000D739A" w:rsidP="007B7EFC">
      <w:pPr>
        <w:tabs>
          <w:tab w:val="left" w:pos="3686"/>
        </w:tabs>
        <w:ind w:left="3686" w:hanging="2835"/>
      </w:pPr>
      <w:r w:rsidRPr="007B7EFC">
        <w:rPr>
          <w:b/>
        </w:rPr>
        <w:lastRenderedPageBreak/>
        <w:t>Serious Record</w:t>
      </w:r>
      <w:r w:rsidRPr="007F7865">
        <w:tab/>
        <w:t>means a conviction or any finding of guilt regarding a Serious Offence; and</w:t>
      </w:r>
    </w:p>
    <w:p w:rsidR="007B7EFC" w:rsidRPr="007F7865" w:rsidRDefault="000D739A" w:rsidP="007B7EFC">
      <w:pPr>
        <w:tabs>
          <w:tab w:val="left" w:pos="3686"/>
        </w:tabs>
        <w:ind w:left="3686" w:hanging="2835"/>
      </w:pPr>
      <w:r w:rsidRPr="007B7EFC">
        <w:rPr>
          <w:b/>
        </w:rPr>
        <w:t>Vulnerable Person</w:t>
      </w:r>
      <w:r w:rsidRPr="007F7865">
        <w:tab/>
        <w:t xml:space="preserve">means </w:t>
      </w:r>
      <w:r w:rsidRPr="007F7865" w:rsidDel="0057037F">
        <w:t>an</w:t>
      </w:r>
      <w:r w:rsidRPr="007F7865">
        <w:t xml:space="preserve">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p>
    <w:p w:rsidR="000D739A" w:rsidRPr="007F7865" w:rsidRDefault="000D739A" w:rsidP="007B7EFC">
      <w:pPr>
        <w:pStyle w:val="normal-15indent"/>
      </w:pPr>
      <w:r w:rsidRPr="007F7865">
        <w:t>CB8.2</w:t>
      </w:r>
      <w:r w:rsidRPr="007F7865">
        <w:tab/>
        <w:t>Before any person commences performing work on any part of the Activity that involves working or contact with a Vulnerable Person, the Grantee must:</w:t>
      </w:r>
    </w:p>
    <w:p w:rsidR="000D739A" w:rsidRPr="007F7865" w:rsidRDefault="000D739A" w:rsidP="007B7EFC">
      <w:pPr>
        <w:spacing w:after="120"/>
        <w:ind w:left="1418" w:hanging="567"/>
      </w:pPr>
      <w:r w:rsidRPr="007F7865">
        <w:t>a)</w:t>
      </w:r>
      <w:r w:rsidRPr="007F7865">
        <w:tab/>
        <w:t>obtain a Police Check for that person;</w:t>
      </w:r>
    </w:p>
    <w:p w:rsidR="007B7EFC" w:rsidRDefault="000D739A" w:rsidP="007B7EFC">
      <w:pPr>
        <w:spacing w:after="120"/>
        <w:ind w:left="1418" w:hanging="567"/>
      </w:pPr>
      <w:r w:rsidRPr="007F7865">
        <w:t>b)</w:t>
      </w:r>
      <w:r w:rsidRPr="007F7865">
        <w:tab/>
        <w:t>confirm that the person is not prohibited by any law from being engaged in a capacity where they may have contact with a Vulnerable Person;</w:t>
      </w:r>
    </w:p>
    <w:p w:rsidR="000D739A" w:rsidRPr="007F7865" w:rsidRDefault="000D739A" w:rsidP="007B7EFC">
      <w:pPr>
        <w:spacing w:after="120"/>
        <w:ind w:left="1418" w:hanging="567"/>
      </w:pPr>
      <w:r w:rsidRPr="007F7865">
        <w:t>c)</w:t>
      </w:r>
      <w:r w:rsidRPr="007F7865">
        <w:tab/>
        <w:t>comply with all State, Territory or Commonwealth laws relating the employment or engagement of persons in any capacity where they may have contact with a Vulnerable Person; and</w:t>
      </w:r>
    </w:p>
    <w:p w:rsidR="007B7EFC" w:rsidRDefault="000D739A" w:rsidP="00382F04">
      <w:pPr>
        <w:ind w:left="1418" w:hanging="567"/>
      </w:pPr>
      <w:r w:rsidRPr="007F7865">
        <w:t>d)</w:t>
      </w:r>
      <w:r w:rsidRPr="007F7865">
        <w:tab/>
        <w:t>ensure that the person holds all licences or permits for the capacity in which they are to be engaged, including any specified in the Grant Details, and the Grantee must ensure that Police Checks and any licences or permits obtained in accordance with this clause CB8.2 remain current for the duration of their involvement in the Activity.</w:t>
      </w:r>
    </w:p>
    <w:p w:rsidR="000D739A" w:rsidRPr="007F7865" w:rsidRDefault="000D739A" w:rsidP="007B7EFC">
      <w:pPr>
        <w:pStyle w:val="normal-15indent"/>
        <w:spacing w:after="120"/>
      </w:pPr>
      <w:r w:rsidRPr="007F7865">
        <w:t>CB8.3</w:t>
      </w:r>
      <w:r w:rsidRPr="007F7865">
        <w:tab/>
        <w:t>The Grantee must ensure that a person does not perform work on any part of the Activity that involves working or contact with a Vulnerable Person if a Police Check indicates that the person at any time has:</w:t>
      </w:r>
    </w:p>
    <w:p w:rsidR="000D739A" w:rsidRPr="007F7865" w:rsidRDefault="000D739A" w:rsidP="007B7EFC">
      <w:pPr>
        <w:spacing w:after="120"/>
        <w:ind w:left="1418" w:hanging="567"/>
      </w:pPr>
      <w:r w:rsidRPr="007F7865">
        <w:t>a)</w:t>
      </w:r>
      <w:r w:rsidRPr="007F7865">
        <w:tab/>
        <w:t>a Serious Record; or</w:t>
      </w:r>
    </w:p>
    <w:p w:rsidR="000D739A" w:rsidRPr="007F7865" w:rsidRDefault="000D739A" w:rsidP="00382F04">
      <w:pPr>
        <w:ind w:left="1418" w:hanging="567"/>
      </w:pPr>
      <w:r w:rsidRPr="007F7865">
        <w:t>b)</w:t>
      </w:r>
      <w:r w:rsidRPr="007F7865">
        <w:tab/>
        <w:t>a Criminal or Court Record and the Grantee has not conducted a risk assessment and determined that any risk is acceptable.</w:t>
      </w:r>
    </w:p>
    <w:p w:rsidR="000D739A" w:rsidRPr="007F7865" w:rsidRDefault="000D739A" w:rsidP="007B7EFC">
      <w:pPr>
        <w:pStyle w:val="normal-15indent"/>
        <w:spacing w:after="120"/>
      </w:pPr>
      <w:r w:rsidRPr="007F7865">
        <w:t>CB8.4</w:t>
      </w:r>
      <w:r w:rsidRPr="007F7865">
        <w:tab/>
        <w:t>In undertaking a risk assessment under clause CB8.3, the Grantee must have regard to:</w:t>
      </w:r>
    </w:p>
    <w:p w:rsidR="000D739A" w:rsidRPr="007F7865" w:rsidRDefault="000D739A" w:rsidP="007B7EFC">
      <w:pPr>
        <w:spacing w:after="120"/>
        <w:ind w:left="1418" w:hanging="567"/>
      </w:pPr>
      <w:r w:rsidRPr="007F7865">
        <w:t>a)</w:t>
      </w:r>
      <w:r w:rsidRPr="007F7865">
        <w:tab/>
        <w:t>the nature and circumstances of the offence(s) on the person’s Criminal or Court Record and whether the charge or conviction involved Vulnerable Persons;</w:t>
      </w:r>
    </w:p>
    <w:p w:rsidR="000D739A" w:rsidRPr="007F7865" w:rsidRDefault="000D739A" w:rsidP="007B7EFC">
      <w:pPr>
        <w:spacing w:after="120"/>
        <w:ind w:left="1418" w:hanging="567"/>
      </w:pPr>
      <w:r w:rsidRPr="007F7865">
        <w:t>b)</w:t>
      </w:r>
      <w:r w:rsidRPr="007F7865">
        <w:tab/>
        <w:t>whether the person’s Criminal or Court Record is directly relevant to, or reasonably likely to impair the person’s ability to perform, the role that the person will, or is likely to, perform in relation to the Activity;</w:t>
      </w:r>
    </w:p>
    <w:p w:rsidR="000D739A" w:rsidRPr="007F7865" w:rsidRDefault="000D739A" w:rsidP="007B7EFC">
      <w:pPr>
        <w:spacing w:after="120"/>
        <w:ind w:left="1418" w:hanging="567"/>
      </w:pPr>
      <w:r w:rsidRPr="007F7865">
        <w:t>c)</w:t>
      </w:r>
      <w:r w:rsidRPr="007F7865">
        <w:tab/>
        <w:t>the length of time that has passed since the person’s charge or conviction and his or her record since that time;</w:t>
      </w:r>
    </w:p>
    <w:p w:rsidR="000D739A" w:rsidRPr="007F7865" w:rsidRDefault="000D739A" w:rsidP="007B7EFC">
      <w:pPr>
        <w:spacing w:after="120"/>
        <w:ind w:left="1418" w:hanging="567"/>
      </w:pPr>
      <w:r w:rsidRPr="007F7865">
        <w:t>d)</w:t>
      </w:r>
      <w:r w:rsidRPr="007F7865">
        <w:tab/>
        <w:t>the circumstances in which the person will, or is likely to, have contact with a Vulnerable Person as part of the Activity;</w:t>
      </w:r>
    </w:p>
    <w:p w:rsidR="000D739A" w:rsidRPr="007F7865" w:rsidRDefault="000D739A" w:rsidP="00382F04">
      <w:pPr>
        <w:ind w:left="1418" w:hanging="567"/>
      </w:pPr>
      <w:r w:rsidRPr="007F7865">
        <w:t>e)</w:t>
      </w:r>
      <w:r w:rsidRPr="007F7865">
        <w:tab/>
        <w:t>any other relevant matter,</w:t>
      </w:r>
    </w:p>
    <w:p w:rsidR="000D739A" w:rsidRPr="007F7865" w:rsidRDefault="000D739A" w:rsidP="00382F04">
      <w:pPr>
        <w:ind w:left="1418" w:hanging="567"/>
      </w:pPr>
      <w:r w:rsidRPr="007F7865">
        <w:t>and must ensure it fully documents the conduct and outcome of the risk assessment.</w:t>
      </w:r>
    </w:p>
    <w:p w:rsidR="000D739A" w:rsidRPr="007F7865" w:rsidRDefault="000D739A" w:rsidP="00382F04">
      <w:pPr>
        <w:pStyle w:val="normal-15indent"/>
      </w:pPr>
      <w:r w:rsidRPr="007F7865">
        <w:lastRenderedPageBreak/>
        <w:t>CB8.5</w:t>
      </w:r>
      <w:r w:rsidRPr="007F7865">
        <w:tab/>
        <w:t>The Grantee agrees to notify the Commonwealth of any risk assessment it conducts under this clause and agrees to provide the Commonwealth with copies of any relevant documentation on request.</w:t>
      </w:r>
    </w:p>
    <w:p w:rsidR="007B7EFC" w:rsidRDefault="000D739A" w:rsidP="007B7EFC">
      <w:pPr>
        <w:pStyle w:val="normal-15indent"/>
        <w:spacing w:after="120"/>
      </w:pPr>
      <w:r w:rsidRPr="007F7865">
        <w:t>CB8.6</w:t>
      </w:r>
      <w:r w:rsidRPr="007F7865">
        <w:tab/>
        <w:t>If during the term a person involved in performing work on any part of the Activity that involves working or contact with a Vulnerable Person is:</w:t>
      </w:r>
    </w:p>
    <w:p w:rsidR="000D739A" w:rsidRPr="007F7865" w:rsidRDefault="000D739A" w:rsidP="007B7EFC">
      <w:pPr>
        <w:spacing w:after="120"/>
        <w:ind w:left="1418" w:hanging="567"/>
      </w:pPr>
      <w:r w:rsidRPr="007F7865">
        <w:t>a)</w:t>
      </w:r>
      <w:r w:rsidRPr="007F7865">
        <w:tab/>
        <w:t>charged with a Serious Offence or Other Offence, the Grantee must immediately notify the Commonwealth; or</w:t>
      </w:r>
    </w:p>
    <w:p w:rsidR="000D739A" w:rsidRPr="007F7865" w:rsidRDefault="000D739A" w:rsidP="00382F04">
      <w:pPr>
        <w:ind w:left="1418" w:hanging="567"/>
      </w:pPr>
      <w:r w:rsidRPr="007F7865">
        <w:t>b)</w:t>
      </w:r>
      <w:r w:rsidRPr="007F7865">
        <w:tab/>
        <w:t>convicted of a Serious Offence,</w:t>
      </w:r>
    </w:p>
    <w:p w:rsidR="000D739A" w:rsidRPr="007F7865" w:rsidRDefault="000D739A" w:rsidP="007B7EFC">
      <w:pPr>
        <w:ind w:left="851"/>
      </w:pPr>
      <w:r w:rsidRPr="007F7865">
        <w:t>the Grantee must immediately notify the Commonwealth and ensure that that person does not, from the date of the conviction, perform any work or role relating to the Activity.</w:t>
      </w:r>
    </w:p>
    <w:p w:rsidR="000D739A" w:rsidRPr="007F7865" w:rsidRDefault="000D739A" w:rsidP="007B7EFC">
      <w:pPr>
        <w:pStyle w:val="Heading3"/>
      </w:pPr>
      <w:bookmarkStart w:id="28" w:name="_Toc39136551"/>
      <w:r w:rsidRPr="007F7865">
        <w:t>CB9.</w:t>
      </w:r>
      <w:r w:rsidR="007B7EFC">
        <w:t xml:space="preserve"> </w:t>
      </w:r>
      <w:r w:rsidRPr="007F7865">
        <w:t>Child safety</w:t>
      </w:r>
      <w:bookmarkEnd w:id="28"/>
    </w:p>
    <w:p w:rsidR="000D739A" w:rsidRPr="007F7865" w:rsidRDefault="000D739A" w:rsidP="00382F04">
      <w:pPr>
        <w:keepNext/>
        <w:ind w:left="1418" w:hanging="567"/>
      </w:pPr>
      <w:r w:rsidRPr="007F7865">
        <w:t>CB9.1</w:t>
      </w:r>
      <w:r w:rsidRPr="007F7865">
        <w:tab/>
        <w:t>In this Agreement:</w:t>
      </w:r>
    </w:p>
    <w:p w:rsidR="007B7EFC" w:rsidRDefault="000D739A" w:rsidP="007B7EFC">
      <w:pPr>
        <w:tabs>
          <w:tab w:val="left" w:pos="3686"/>
        </w:tabs>
        <w:ind w:left="3686" w:hanging="2835"/>
      </w:pPr>
      <w:r w:rsidRPr="007B7EFC">
        <w:rPr>
          <w:b/>
        </w:rPr>
        <w:t>Child</w:t>
      </w:r>
      <w:r w:rsidRPr="007F7865">
        <w:tab/>
        <w:t>means an individual(s) under the age of 18 years and Children has a similar meaning;</w:t>
      </w:r>
    </w:p>
    <w:p w:rsidR="007B7EFC" w:rsidRDefault="000D739A" w:rsidP="007B7EFC">
      <w:pPr>
        <w:tabs>
          <w:tab w:val="left" w:pos="3686"/>
        </w:tabs>
        <w:ind w:left="3686" w:hanging="2835"/>
      </w:pPr>
      <w:r w:rsidRPr="007B7EFC">
        <w:rPr>
          <w:b/>
        </w:rPr>
        <w:t>Child-Related Personnel</w:t>
      </w:r>
      <w:r w:rsidR="007B7EFC">
        <w:tab/>
      </w:r>
      <w:r w:rsidRPr="007F7865">
        <w:t>means officers, employees, contractors (including subcontractors), agents</w:t>
      </w:r>
      <w:r w:rsidR="00382F04">
        <w:t xml:space="preserve"> </w:t>
      </w:r>
      <w:r w:rsidRPr="007F7865">
        <w:t>and volunteers of the Grantee involved with the Activity who as part of that involvement may interact with Children;</w:t>
      </w:r>
    </w:p>
    <w:p w:rsidR="007B7EFC" w:rsidRDefault="000D739A" w:rsidP="007B7EFC">
      <w:pPr>
        <w:tabs>
          <w:tab w:val="left" w:pos="3686"/>
        </w:tabs>
        <w:ind w:left="3686" w:hanging="2835"/>
      </w:pPr>
      <w:r w:rsidRPr="007B7EFC">
        <w:rPr>
          <w:b/>
        </w:rPr>
        <w:t>Legislation</w:t>
      </w:r>
      <w:r w:rsidR="007B7EFC">
        <w:tab/>
      </w:r>
      <w:r w:rsidRPr="007F7865">
        <w:t>means a provision of a statute or subordinate legislation of the Commonwealth, or</w:t>
      </w:r>
      <w:r w:rsidR="00382F04">
        <w:t xml:space="preserve"> </w:t>
      </w:r>
      <w:r w:rsidRPr="007F7865">
        <w:t>of a State</w:t>
      </w:r>
      <w:r w:rsidR="007B7EFC">
        <w:t>, Territory or local authority;</w:t>
      </w:r>
    </w:p>
    <w:p w:rsidR="007B7EFC" w:rsidRDefault="000D739A" w:rsidP="007B7EFC">
      <w:pPr>
        <w:tabs>
          <w:tab w:val="left" w:pos="3686"/>
        </w:tabs>
        <w:spacing w:after="0"/>
        <w:ind w:left="3686" w:hanging="2835"/>
        <w:rPr>
          <w:b/>
        </w:rPr>
      </w:pPr>
      <w:r w:rsidRPr="007B7EFC">
        <w:rPr>
          <w:b/>
        </w:rPr>
        <w:t>National Principles for</w:t>
      </w:r>
    </w:p>
    <w:p w:rsidR="007B7EFC" w:rsidRDefault="000D739A" w:rsidP="007B7EFC">
      <w:pPr>
        <w:tabs>
          <w:tab w:val="left" w:pos="3686"/>
        </w:tabs>
        <w:ind w:left="3686" w:hanging="2835"/>
      </w:pPr>
      <w:r w:rsidRPr="007B7EFC">
        <w:rPr>
          <w:b/>
        </w:rPr>
        <w:t xml:space="preserve">Child </w:t>
      </w:r>
      <w:r w:rsidR="00382F04" w:rsidRPr="007B7EFC">
        <w:rPr>
          <w:b/>
        </w:rPr>
        <w:t>Safe Organisations</w:t>
      </w:r>
      <w:r w:rsidR="007B7EFC">
        <w:tab/>
      </w:r>
      <w:r w:rsidRPr="007F7865">
        <w:t>means the National Principles for Child Safe Organisations,</w:t>
      </w:r>
      <w:r w:rsidR="00382F04">
        <w:t xml:space="preserve"> </w:t>
      </w:r>
      <w:r w:rsidRPr="007F7865">
        <w:t xml:space="preserve">which have been endorsed in draft form by the Commonwealth Government (available at: </w:t>
      </w:r>
      <w:hyperlink r:id="rId17" w:history="1">
        <w:r w:rsidRPr="007F7865">
          <w:rPr>
            <w:rStyle w:val="Hyperlink"/>
          </w:rPr>
          <w:t>https://www.humanrights.gov.au/national-principles-child-safe-organisations</w:t>
        </w:r>
      </w:hyperlink>
      <w:r w:rsidRPr="007F7865">
        <w:t>) and subsequently, from the time of their endorsement by the Council of Australian Governments, the final National Principles for Child Safe Organisations as published by the Aus</w:t>
      </w:r>
      <w:r w:rsidR="007B7EFC">
        <w:t>tralian Government;</w:t>
      </w:r>
    </w:p>
    <w:p w:rsidR="007B7EFC" w:rsidRDefault="00382F04" w:rsidP="007B7EFC">
      <w:pPr>
        <w:tabs>
          <w:tab w:val="left" w:pos="3686"/>
        </w:tabs>
        <w:ind w:left="3686" w:hanging="2835"/>
      </w:pPr>
      <w:r w:rsidRPr="007B7EFC">
        <w:rPr>
          <w:b/>
        </w:rPr>
        <w:t>Relevant Legislation</w:t>
      </w:r>
      <w:r w:rsidR="007B7EFC">
        <w:tab/>
      </w:r>
      <w:r w:rsidR="000D739A" w:rsidRPr="007F7865">
        <w:t>means Legislation in force in any jurisdiction where any part of the Activity may be</w:t>
      </w:r>
      <w:r>
        <w:t xml:space="preserve"> </w:t>
      </w:r>
      <w:r w:rsidR="007B7EFC">
        <w:t>carried out;</w:t>
      </w:r>
    </w:p>
    <w:p w:rsidR="007B7EFC" w:rsidRDefault="000D739A" w:rsidP="007B7EFC">
      <w:pPr>
        <w:tabs>
          <w:tab w:val="left" w:pos="3686"/>
        </w:tabs>
        <w:spacing w:after="0"/>
        <w:ind w:left="3686" w:hanging="2835"/>
        <w:rPr>
          <w:b/>
        </w:rPr>
      </w:pPr>
      <w:r w:rsidRPr="007B7EFC">
        <w:rPr>
          <w:b/>
        </w:rPr>
        <w:t>Working With Children</w:t>
      </w:r>
    </w:p>
    <w:p w:rsidR="007B7EFC" w:rsidRDefault="000D739A" w:rsidP="007B7EFC">
      <w:pPr>
        <w:tabs>
          <w:tab w:val="left" w:pos="3686"/>
        </w:tabs>
        <w:ind w:left="3686" w:hanging="2835"/>
      </w:pPr>
      <w:r w:rsidRPr="007B7EFC">
        <w:rPr>
          <w:b/>
        </w:rPr>
        <w:t>Check or WWCC</w:t>
      </w:r>
      <w:r w:rsidR="007B7EFC">
        <w:tab/>
      </w:r>
      <w:r w:rsidRPr="007F7865">
        <w:t>means the process in place pursuant to Relevant Legislation to</w:t>
      </w:r>
      <w:r w:rsidR="00382F04">
        <w:t xml:space="preserve"> </w:t>
      </w:r>
      <w:r w:rsidRPr="007F7865">
        <w:t>screen an individual for</w:t>
      </w:r>
      <w:r w:rsidR="007B7EFC">
        <w:t xml:space="preserve"> fitness to work with Children.</w:t>
      </w:r>
    </w:p>
    <w:p w:rsidR="00382F04" w:rsidRDefault="000D739A" w:rsidP="007B7EFC">
      <w:pPr>
        <w:pStyle w:val="Heading4"/>
      </w:pPr>
      <w:r w:rsidRPr="007F7865">
        <w:lastRenderedPageBreak/>
        <w:t>Relevant checks and authority</w:t>
      </w:r>
    </w:p>
    <w:p w:rsidR="000D739A" w:rsidRPr="007F7865" w:rsidRDefault="000D739A" w:rsidP="007B7EFC">
      <w:pPr>
        <w:pStyle w:val="normal-15indent"/>
        <w:keepNext/>
        <w:keepLines/>
        <w:spacing w:after="120"/>
      </w:pPr>
      <w:r w:rsidRPr="007F7865">
        <w:t>CB9.2</w:t>
      </w:r>
      <w:r w:rsidRPr="007F7865">
        <w:tab/>
        <w:t>The Grantee must:</w:t>
      </w:r>
    </w:p>
    <w:p w:rsidR="000D739A" w:rsidRPr="007F7865" w:rsidRDefault="000D739A" w:rsidP="007B7EFC">
      <w:pPr>
        <w:keepNext/>
        <w:keepLines/>
        <w:spacing w:after="120"/>
        <w:ind w:left="1418" w:hanging="567"/>
      </w:pPr>
      <w:r w:rsidRPr="007F7865">
        <w:t>a)</w:t>
      </w:r>
      <w:r w:rsidRPr="007F7865">
        <w:tab/>
        <w:t>comply with all Relevant Legislation relating to the employment or engagement of Child-Related Personnel in relation to the Activity, including all necessary Working With Children Checks however described; and</w:t>
      </w:r>
    </w:p>
    <w:p w:rsidR="000D739A" w:rsidRPr="007F7865" w:rsidRDefault="000D739A" w:rsidP="00382F04">
      <w:pPr>
        <w:ind w:left="1418" w:hanging="567"/>
      </w:pPr>
      <w:r w:rsidRPr="007F7865">
        <w:t>b)</w:t>
      </w:r>
      <w:r w:rsidRPr="007F7865">
        <w:tab/>
        <w:t>ensure that Working With Children Checks obtained in accordance with this clause CB9.2 remain current and that all Child-Related Personnel continue to comply with all Relevant Legislation for the duration of their involvement in the Activity.</w:t>
      </w:r>
    </w:p>
    <w:p w:rsidR="00382F04" w:rsidRDefault="000D739A" w:rsidP="00382F04">
      <w:pPr>
        <w:ind w:left="1418" w:hanging="567"/>
      </w:pPr>
      <w:r w:rsidRPr="007F7865">
        <w:t>National Principles for Child Safe Organisations and other action for the safety of Children</w:t>
      </w:r>
    </w:p>
    <w:p w:rsidR="000D739A" w:rsidRPr="007F7865" w:rsidRDefault="000D739A" w:rsidP="00631FD6">
      <w:pPr>
        <w:pStyle w:val="normal-15indent"/>
        <w:keepNext/>
      </w:pPr>
      <w:r w:rsidRPr="007F7865">
        <w:t>CB9.3</w:t>
      </w:r>
      <w:r w:rsidRPr="007F7865">
        <w:tab/>
        <w:t>The Grantee agrees in relation to the Activity to:</w:t>
      </w:r>
    </w:p>
    <w:p w:rsidR="007B7EFC" w:rsidRDefault="000D739A" w:rsidP="007B7EFC">
      <w:pPr>
        <w:keepNext/>
        <w:spacing w:after="120"/>
        <w:ind w:left="1418" w:hanging="567"/>
      </w:pPr>
      <w:r w:rsidRPr="007F7865">
        <w:t>a)</w:t>
      </w:r>
      <w:r w:rsidRPr="007F7865">
        <w:tab/>
        <w:t>implement the National Principles for Child Safe Organisations;</w:t>
      </w:r>
    </w:p>
    <w:p w:rsidR="000D739A" w:rsidRPr="007F7865" w:rsidRDefault="000D739A" w:rsidP="007B7EFC">
      <w:pPr>
        <w:spacing w:after="120"/>
        <w:ind w:left="1418" w:hanging="567"/>
      </w:pPr>
      <w:r w:rsidRPr="007F7865">
        <w:t>b)</w:t>
      </w:r>
      <w:r w:rsidRPr="007F7865">
        <w:tab/>
        <w:t>ensure that all Child-Related Personnel implement the National Principles for Child Safe Organisations;</w:t>
      </w:r>
    </w:p>
    <w:p w:rsidR="007B7EFC" w:rsidRDefault="000D739A" w:rsidP="007B7EFC">
      <w:pPr>
        <w:spacing w:after="120"/>
        <w:ind w:left="1418" w:hanging="567"/>
      </w:pPr>
      <w:r w:rsidRPr="007F7865">
        <w:t>c)</w:t>
      </w:r>
      <w:r w:rsidRPr="007F7865">
        <w:tab/>
        <w:t>complete and update, at least annually, a risk assessment to identify the level of responsibility for Children and the level of risk of harm or abuse to Children;</w:t>
      </w:r>
    </w:p>
    <w:p w:rsidR="000D739A" w:rsidRPr="007F7865" w:rsidRDefault="000D739A" w:rsidP="007B7EFC">
      <w:pPr>
        <w:spacing w:after="120"/>
        <w:ind w:left="1418" w:hanging="567"/>
      </w:pPr>
      <w:r w:rsidRPr="007F7865">
        <w:t>d)</w:t>
      </w:r>
      <w:r w:rsidRPr="007F7865">
        <w:tab/>
        <w:t>put into place and update, at least annually, an appropriate risk management strategy to manage risks identified through the risk assessment required by this clause CB9.3;</w:t>
      </w:r>
    </w:p>
    <w:p w:rsidR="000D739A" w:rsidRPr="007F7865" w:rsidRDefault="000D739A" w:rsidP="007B7EFC">
      <w:pPr>
        <w:spacing w:after="120"/>
        <w:ind w:left="1418" w:hanging="567"/>
      </w:pPr>
      <w:r w:rsidRPr="007F7865">
        <w:t>e)</w:t>
      </w:r>
      <w:r w:rsidRPr="007F7865">
        <w:tab/>
        <w:t>provide training and establish a compliance regime to ensure that all Child-Related Personnel are aware of, and comply with:</w:t>
      </w:r>
    </w:p>
    <w:p w:rsidR="000D739A" w:rsidRPr="007F7865" w:rsidRDefault="007B7EFC" w:rsidP="007B7EFC">
      <w:pPr>
        <w:spacing w:after="120"/>
        <w:ind w:left="1985" w:hanging="567"/>
      </w:pPr>
      <w:r>
        <w:t>i</w:t>
      </w:r>
      <w:r>
        <w:tab/>
      </w:r>
      <w:r w:rsidR="000D739A" w:rsidRPr="007F7865">
        <w:t>the National Principles for Child Safe Organisations;</w:t>
      </w:r>
    </w:p>
    <w:p w:rsidR="000D739A" w:rsidRPr="007F7865" w:rsidRDefault="007B7EFC" w:rsidP="007B7EFC">
      <w:pPr>
        <w:spacing w:after="120"/>
        <w:ind w:left="1985" w:hanging="567"/>
      </w:pPr>
      <w:r>
        <w:t>ii</w:t>
      </w:r>
      <w:r>
        <w:tab/>
      </w:r>
      <w:r w:rsidR="000D739A" w:rsidRPr="007F7865">
        <w:t>the Grantee’s risk management strategy required by this clause CB9.3;</w:t>
      </w:r>
    </w:p>
    <w:p w:rsidR="000D739A" w:rsidRPr="007F7865" w:rsidRDefault="007B7EFC" w:rsidP="007B7EFC">
      <w:pPr>
        <w:spacing w:after="120"/>
        <w:ind w:left="1985" w:hanging="567"/>
      </w:pPr>
      <w:r>
        <w:t>iii</w:t>
      </w:r>
      <w:r>
        <w:tab/>
      </w:r>
      <w:r w:rsidR="000D739A" w:rsidRPr="007F7865">
        <w:t>Relevant Legislation relating to requirements for working with Children, including Working With Children Checks;</w:t>
      </w:r>
    </w:p>
    <w:p w:rsidR="000D739A" w:rsidRPr="007F7865" w:rsidRDefault="007B7EFC" w:rsidP="007B7EFC">
      <w:pPr>
        <w:spacing w:after="120"/>
        <w:ind w:left="1985" w:hanging="567"/>
      </w:pPr>
      <w:r>
        <w:t>iv</w:t>
      </w:r>
      <w:r>
        <w:tab/>
      </w:r>
      <w:r w:rsidR="000D739A" w:rsidRPr="007F7865">
        <w:t>Relevant Legislation relating to mandatory reporting of suspected child abuse or neglect, however described; and</w:t>
      </w:r>
    </w:p>
    <w:p w:rsidR="000D739A" w:rsidRPr="007F7865" w:rsidRDefault="000D739A" w:rsidP="00382F04">
      <w:pPr>
        <w:ind w:left="1418" w:hanging="567"/>
      </w:pPr>
      <w:r w:rsidRPr="007F7865">
        <w:t>f)</w:t>
      </w:r>
      <w:r w:rsidRPr="007F7865">
        <w:tab/>
        <w:t>provide the Commonwealth with an annual statement of compliance with clauses CB9.2 and CB9.3, in such form as may be specified by the Commonwealth.</w:t>
      </w:r>
    </w:p>
    <w:p w:rsidR="000D739A" w:rsidRPr="007F7865" w:rsidRDefault="000D739A" w:rsidP="00382F04">
      <w:pPr>
        <w:pStyle w:val="normal-15indent"/>
      </w:pPr>
      <w:r w:rsidRPr="007F7865">
        <w:t xml:space="preserve">CB9.4 </w:t>
      </w:r>
      <w:r w:rsidRPr="007F7865">
        <w:tab/>
        <w:t>With reasonable notice to the Grantee, the Commonwealth may conduct a review of the Grantee’s compliance with this clause CB9.</w:t>
      </w:r>
    </w:p>
    <w:p w:rsidR="000D739A" w:rsidRPr="007F7865" w:rsidRDefault="000D739A" w:rsidP="00382F04">
      <w:pPr>
        <w:pStyle w:val="normal-15indent"/>
      </w:pPr>
      <w:r w:rsidRPr="007F7865">
        <w:t xml:space="preserve">CB9.5 </w:t>
      </w:r>
      <w:r w:rsidRPr="007F7865">
        <w:tab/>
        <w:t>The Grantee agrees to:</w:t>
      </w:r>
    </w:p>
    <w:p w:rsidR="000D739A" w:rsidRPr="007F7865" w:rsidRDefault="000D739A" w:rsidP="00382F04">
      <w:pPr>
        <w:ind w:left="1418" w:hanging="567"/>
      </w:pPr>
      <w:r w:rsidRPr="007F7865">
        <w:t>a)</w:t>
      </w:r>
      <w:r w:rsidRPr="007F7865">
        <w:tab/>
        <w:t>notify the Commonwealth of any failure to comply with this clause CB9;</w:t>
      </w:r>
    </w:p>
    <w:p w:rsidR="000D739A" w:rsidRPr="007F7865" w:rsidRDefault="000D739A" w:rsidP="00382F04">
      <w:pPr>
        <w:ind w:left="1418" w:hanging="567"/>
      </w:pPr>
      <w:r w:rsidRPr="007F7865">
        <w:t>b)</w:t>
      </w:r>
      <w:r w:rsidRPr="007F7865">
        <w:tab/>
        <w:t>co-operate with the Commonwealth in any review conducted by the Commonwealth of the Grantee’s implementation of the National Principles for Child Safe Organisations or compliance with this clause CB9; and</w:t>
      </w:r>
    </w:p>
    <w:p w:rsidR="000D739A" w:rsidRPr="007F7865" w:rsidRDefault="000D739A" w:rsidP="00382F04">
      <w:pPr>
        <w:ind w:left="1418" w:hanging="567"/>
      </w:pPr>
      <w:r w:rsidRPr="007F7865">
        <w:t>c)</w:t>
      </w:r>
      <w:r w:rsidRPr="007F7865">
        <w:tab/>
        <w:t>promptly, and at the Grantee’s cost, take such action as is necessary to rectify, to the Commonwealth’s satisfaction, any failure to implement the National Principles for Child Safe Organisations or any other failure to comply with this clause CB9.</w:t>
      </w:r>
    </w:p>
    <w:p w:rsidR="000D739A" w:rsidRPr="007F7865" w:rsidRDefault="000D739A" w:rsidP="007B7EFC">
      <w:pPr>
        <w:pStyle w:val="Heading3"/>
      </w:pPr>
      <w:bookmarkStart w:id="29" w:name="_Toc39136552"/>
      <w:r w:rsidRPr="007F7865">
        <w:lastRenderedPageBreak/>
        <w:t>CB10.</w:t>
      </w:r>
      <w:r w:rsidR="007B7EFC">
        <w:t xml:space="preserve"> </w:t>
      </w:r>
      <w:r w:rsidRPr="007F7865">
        <w:t>Commonwealth Material, facilities and assistance</w:t>
      </w:r>
      <w:bookmarkEnd w:id="29"/>
    </w:p>
    <w:p w:rsidR="000D739A" w:rsidRPr="007F7865" w:rsidRDefault="000D739A" w:rsidP="007B7EFC">
      <w:pPr>
        <w:pStyle w:val="normal-15indent"/>
      </w:pPr>
      <w:r w:rsidRPr="007F7865">
        <w:t>CB10.1</w:t>
      </w:r>
      <w:r w:rsidRPr="007F7865">
        <w:tab/>
        <w:t>In this Agreement, Commonwealth Material means any Material:</w:t>
      </w:r>
    </w:p>
    <w:p w:rsidR="000D739A" w:rsidRPr="007F7865" w:rsidRDefault="000D739A" w:rsidP="007B7EFC">
      <w:pPr>
        <w:spacing w:after="120"/>
        <w:ind w:left="1418" w:hanging="567"/>
      </w:pPr>
      <w:r w:rsidRPr="007F7865">
        <w:t>a)</w:t>
      </w:r>
      <w:r w:rsidRPr="007F7865">
        <w:tab/>
        <w:t>provided by the Commonwealth to the Grantee for the purposes of this Agreement; or</w:t>
      </w:r>
    </w:p>
    <w:p w:rsidR="000D739A" w:rsidRPr="007F7865" w:rsidRDefault="000D739A" w:rsidP="00382F04">
      <w:pPr>
        <w:ind w:left="1418" w:hanging="567"/>
      </w:pPr>
      <w:r w:rsidRPr="007F7865">
        <w:t>b)</w:t>
      </w:r>
      <w:r w:rsidRPr="007F7865">
        <w:tab/>
        <w:t>derived at any time from this Material, including the Material specified in CB10.2, but does not include Reporting Material or Activity Material.</w:t>
      </w:r>
    </w:p>
    <w:p w:rsidR="000D739A" w:rsidRPr="007F7865" w:rsidRDefault="000D739A" w:rsidP="007B7EFC">
      <w:pPr>
        <w:pStyle w:val="normal-15indent"/>
        <w:spacing w:after="120"/>
      </w:pPr>
      <w:r w:rsidRPr="007F7865">
        <w:t>CB10.2</w:t>
      </w:r>
      <w:r w:rsidRPr="007F7865">
        <w:tab/>
        <w:t>The Commonwealth agrees to provide the following Material to the Grantee:</w:t>
      </w:r>
    </w:p>
    <w:p w:rsidR="007B7EFC" w:rsidRDefault="000D739A" w:rsidP="00382F04">
      <w:pPr>
        <w:ind w:left="1418" w:hanging="567"/>
      </w:pPr>
      <w:r w:rsidRPr="007F7865">
        <w:t>a)</w:t>
      </w:r>
      <w:r w:rsidRPr="007F7865">
        <w:tab/>
        <w:t xml:space="preserve">If possible, data on premises and services in operation in the target area (i.e. in the NBN Co fixed wireless and satellite footprint). </w:t>
      </w:r>
    </w:p>
    <w:p w:rsidR="000D739A" w:rsidRPr="007F7865" w:rsidRDefault="000D739A" w:rsidP="00382F04">
      <w:pPr>
        <w:pStyle w:val="normal-15indent"/>
      </w:pPr>
      <w:r w:rsidRPr="007F7865">
        <w:t>CB10.3</w:t>
      </w:r>
      <w:r w:rsidRPr="007F7865">
        <w:tab/>
        <w:t>Nothing in this Agreement affects the ownership of Commonwealth Material.</w:t>
      </w:r>
    </w:p>
    <w:p w:rsidR="000D739A" w:rsidRPr="007F7865" w:rsidRDefault="000D739A" w:rsidP="00382F04">
      <w:pPr>
        <w:pStyle w:val="normal-15indent"/>
      </w:pPr>
      <w:r w:rsidRPr="007F7865">
        <w:t>CB10.4</w:t>
      </w:r>
      <w:r w:rsidRPr="007F7865">
        <w:tab/>
        <w:t>The Commonwealth grants the Grantee a licence to use the Commonwealth Material for the sole purpose of performing the Activity in accordance with this Agreement. The Grantee agrees to return or destroy all copies of the Commonwealth Material at the expiration or earlier termination of this Agreement as directed by the Commonwealth.</w:t>
      </w:r>
    </w:p>
    <w:p w:rsidR="000D739A" w:rsidRPr="007F7865" w:rsidRDefault="000D739A" w:rsidP="00382F04">
      <w:pPr>
        <w:pStyle w:val="normal-15indent"/>
      </w:pPr>
      <w:r w:rsidRPr="007F7865">
        <w:t>CB10.5</w:t>
      </w:r>
      <w:r w:rsidRPr="007F7865">
        <w:tab/>
        <w:t>The Commonwealth agrees to provide the following facilities and assistance to the Grantee for the purpose of the Activity:</w:t>
      </w:r>
    </w:p>
    <w:p w:rsidR="000D739A" w:rsidRPr="007F7865" w:rsidRDefault="000D739A" w:rsidP="00382F04">
      <w:pPr>
        <w:ind w:left="1418" w:hanging="567"/>
      </w:pPr>
      <w:r w:rsidRPr="007F7865">
        <w:t>Not Applicable</w:t>
      </w:r>
    </w:p>
    <w:p w:rsidR="000D739A" w:rsidRPr="007F7865" w:rsidRDefault="000D739A" w:rsidP="00382F04">
      <w:pPr>
        <w:pStyle w:val="normal-15indent"/>
      </w:pPr>
      <w:r w:rsidRPr="007F7865">
        <w:t>CB10.6</w:t>
      </w:r>
      <w:r w:rsidRPr="007F7865">
        <w:tab/>
        <w:t>The Grantee agrees to comply with any directions or requirements notified by the Commonwealth when accessing the facilities and assistance or using and storing the Commonwealth Material.</w:t>
      </w:r>
    </w:p>
    <w:p w:rsidR="000D739A" w:rsidRPr="007F7865" w:rsidRDefault="000D739A" w:rsidP="007B7EFC">
      <w:pPr>
        <w:pStyle w:val="Heading3"/>
      </w:pPr>
      <w:bookmarkStart w:id="30" w:name="_Toc39136553"/>
      <w:r w:rsidRPr="007F7865">
        <w:t>CB11.</w:t>
      </w:r>
      <w:r w:rsidR="007B7EFC">
        <w:t xml:space="preserve"> </w:t>
      </w:r>
      <w:r w:rsidRPr="007F7865">
        <w:t>Jurisdiction</w:t>
      </w:r>
      <w:bookmarkEnd w:id="30"/>
    </w:p>
    <w:p w:rsidR="000D739A" w:rsidRPr="007F7865" w:rsidRDefault="000D739A" w:rsidP="00382F04">
      <w:pPr>
        <w:pStyle w:val="normal-15indent"/>
      </w:pPr>
      <w:r w:rsidRPr="007F7865">
        <w:t>CB11.1</w:t>
      </w:r>
      <w:r w:rsidRPr="007F7865">
        <w:tab/>
        <w:t>This Agreement is governed by the law of the Australian Capital Territory.</w:t>
      </w:r>
    </w:p>
    <w:p w:rsidR="000D739A" w:rsidRPr="007F7865" w:rsidRDefault="000D739A" w:rsidP="007B7EFC">
      <w:pPr>
        <w:pStyle w:val="Heading3"/>
      </w:pPr>
      <w:bookmarkStart w:id="31" w:name="_Toc39136554"/>
      <w:r w:rsidRPr="007F7865">
        <w:t>CB12.</w:t>
      </w:r>
      <w:r w:rsidR="007B7EFC">
        <w:t xml:space="preserve"> </w:t>
      </w:r>
      <w:r w:rsidRPr="007F7865">
        <w:t>Grantee trustee of Trust</w:t>
      </w:r>
      <w:bookmarkEnd w:id="31"/>
    </w:p>
    <w:p w:rsidR="000D739A" w:rsidRPr="007F7865" w:rsidRDefault="000D739A" w:rsidP="00477E35">
      <w:pPr>
        <w:ind w:left="851"/>
      </w:pPr>
      <w:r w:rsidRPr="007F7865">
        <w:t>Not applicable</w:t>
      </w:r>
    </w:p>
    <w:p w:rsidR="000D739A" w:rsidRPr="007F7865" w:rsidRDefault="000D739A" w:rsidP="007B7EFC">
      <w:pPr>
        <w:pStyle w:val="Heading3"/>
      </w:pPr>
      <w:bookmarkStart w:id="32" w:name="_Toc39136555"/>
      <w:r w:rsidRPr="007F7865">
        <w:t>CB13.</w:t>
      </w:r>
      <w:r w:rsidR="007B7EFC">
        <w:t xml:space="preserve"> </w:t>
      </w:r>
      <w:r w:rsidRPr="007F7865">
        <w:t>Fraud</w:t>
      </w:r>
      <w:bookmarkEnd w:id="32"/>
    </w:p>
    <w:p w:rsidR="007B7EFC" w:rsidRDefault="000D739A" w:rsidP="00382F04">
      <w:pPr>
        <w:pStyle w:val="normal-15indent"/>
      </w:pPr>
      <w:r w:rsidRPr="007F7865">
        <w:t>CB13.1</w:t>
      </w:r>
      <w:r w:rsidRPr="007F7865">
        <w:tab/>
        <w:t>In this Agreement, Fraud means dishonestly obtaining a benefit, or causing a loss, by deception or other means, and includes alleged, attempted, suspected or detected fraud.</w:t>
      </w:r>
    </w:p>
    <w:p w:rsidR="007B7EFC" w:rsidRDefault="000D739A" w:rsidP="00382F04">
      <w:pPr>
        <w:pStyle w:val="normal-15indent"/>
      </w:pPr>
      <w:r w:rsidRPr="007F7865">
        <w:t>CB13.2</w:t>
      </w:r>
      <w:r w:rsidRPr="007F7865">
        <w:tab/>
        <w:t>The Grantee must ensure its personnel and subcontractors do not engage in any Fraud in relation to the Activity.</w:t>
      </w:r>
    </w:p>
    <w:p w:rsidR="000D739A" w:rsidRPr="007F7865" w:rsidRDefault="000D739A" w:rsidP="00382F04">
      <w:pPr>
        <w:pStyle w:val="normal-15indent"/>
      </w:pPr>
      <w:r w:rsidRPr="007F7865">
        <w:t>CB13.3</w:t>
      </w:r>
      <w:r w:rsidRPr="007F7865">
        <w:tab/>
        <w:t>If the Grantee becomes aware of:</w:t>
      </w:r>
    </w:p>
    <w:p w:rsidR="000D739A" w:rsidRPr="007F7865" w:rsidRDefault="000D739A" w:rsidP="00477E35">
      <w:pPr>
        <w:ind w:left="1418" w:hanging="567"/>
      </w:pPr>
      <w:r w:rsidRPr="007F7865">
        <w:t>a)</w:t>
      </w:r>
      <w:r w:rsidRPr="007F7865">
        <w:tab/>
        <w:t>any Fraud in relation to the performance of the Activity; or</w:t>
      </w:r>
    </w:p>
    <w:p w:rsidR="000D739A" w:rsidRPr="007F7865" w:rsidRDefault="000D739A" w:rsidP="00477E35">
      <w:pPr>
        <w:ind w:left="1418" w:hanging="567"/>
      </w:pPr>
      <w:r w:rsidRPr="007F7865">
        <w:t>b)</w:t>
      </w:r>
      <w:r w:rsidRPr="007F7865">
        <w:tab/>
        <w:t>any other Fraud that has had or may have an effect on the performance of the Activity;</w:t>
      </w:r>
    </w:p>
    <w:p w:rsidR="000D739A" w:rsidRPr="007F7865" w:rsidRDefault="000D739A" w:rsidP="00477E35">
      <w:pPr>
        <w:ind w:left="851"/>
      </w:pPr>
      <w:r w:rsidRPr="007F7865">
        <w:t>then it must within 5 business days report the matter to the Commonwealth and all appropriate law enforcement and regulatory agencies.</w:t>
      </w:r>
    </w:p>
    <w:p w:rsidR="000D739A" w:rsidRPr="007F7865" w:rsidRDefault="000D739A" w:rsidP="00382F04">
      <w:pPr>
        <w:pStyle w:val="normal-15indent"/>
      </w:pPr>
      <w:r w:rsidRPr="007F7865">
        <w:lastRenderedPageBreak/>
        <w:t>CB13.4</w:t>
      </w:r>
      <w:r w:rsidRPr="007F7865">
        <w:tab/>
        <w:t xml:space="preserve">The Grantee must, at its own cost, investigate any Fraud referred to in clause CB13.3 in accordance with the Australian Government Investigations Standards available at </w:t>
      </w:r>
      <w:hyperlink r:id="rId18" w:history="1">
        <w:r w:rsidRPr="007F7865">
          <w:rPr>
            <w:rStyle w:val="Hyperlink"/>
          </w:rPr>
          <w:t>www.ag.gov.au</w:t>
        </w:r>
      </w:hyperlink>
      <w:r w:rsidRPr="007F7865">
        <w:t>.</w:t>
      </w:r>
    </w:p>
    <w:p w:rsidR="000D739A" w:rsidRPr="007F7865" w:rsidRDefault="000D739A" w:rsidP="00382F04">
      <w:pPr>
        <w:pStyle w:val="normal-15indent"/>
      </w:pPr>
      <w:r w:rsidRPr="007F7865">
        <w:t>CB13.5</w:t>
      </w:r>
      <w:r w:rsidRPr="007F7865">
        <w:tab/>
        <w:t>The Commonwealth may, at its discretion, investigate any Fraud in relation to the Activity. The Grantee agrees to co-operate and provide all reasonable assistance at its own cost with any such investigation.</w:t>
      </w:r>
    </w:p>
    <w:p w:rsidR="007B7EFC" w:rsidRDefault="000D739A" w:rsidP="00382F04">
      <w:pPr>
        <w:pStyle w:val="normal-15indent"/>
      </w:pPr>
      <w:r w:rsidRPr="007F7865">
        <w:t>CB13.6</w:t>
      </w:r>
      <w:r w:rsidRPr="007F7865">
        <w:tab/>
        <w:t>This clause survives the termination or expiry of the Agreement.</w:t>
      </w:r>
    </w:p>
    <w:p w:rsidR="000D739A" w:rsidRPr="007F7865" w:rsidRDefault="000D739A" w:rsidP="007B7EFC">
      <w:pPr>
        <w:pStyle w:val="Heading3"/>
      </w:pPr>
      <w:bookmarkStart w:id="33" w:name="_Toc34128308"/>
      <w:bookmarkStart w:id="34" w:name="_Toc34135978"/>
      <w:bookmarkStart w:id="35" w:name="_Toc39136556"/>
      <w:bookmarkEnd w:id="33"/>
      <w:bookmarkEnd w:id="34"/>
      <w:r w:rsidRPr="007F7865">
        <w:t>CB14.</w:t>
      </w:r>
      <w:r w:rsidR="007B7EFC">
        <w:t xml:space="preserve"> </w:t>
      </w:r>
      <w:r w:rsidRPr="007F7865">
        <w:t>Prohibited dealings</w:t>
      </w:r>
      <w:bookmarkEnd w:id="35"/>
    </w:p>
    <w:p w:rsidR="000D739A" w:rsidRPr="007F7865" w:rsidRDefault="000D739A" w:rsidP="000D739A">
      <w:r w:rsidRPr="007F7865">
        <w:t>Not applicable</w:t>
      </w:r>
    </w:p>
    <w:p w:rsidR="000D739A" w:rsidRPr="007F7865" w:rsidRDefault="000D739A" w:rsidP="007B7EFC">
      <w:pPr>
        <w:pStyle w:val="Heading3"/>
      </w:pPr>
      <w:bookmarkStart w:id="36" w:name="_Toc39136557"/>
      <w:r w:rsidRPr="007F7865">
        <w:t>CB15.</w:t>
      </w:r>
      <w:r w:rsidR="007B7EFC">
        <w:t xml:space="preserve"> </w:t>
      </w:r>
      <w:r w:rsidRPr="007F7865">
        <w:t>Anti-corruption</w:t>
      </w:r>
      <w:bookmarkEnd w:id="36"/>
    </w:p>
    <w:p w:rsidR="000D739A" w:rsidRPr="007F7865" w:rsidRDefault="000D739A" w:rsidP="00382F04">
      <w:pPr>
        <w:pStyle w:val="normal-15indent"/>
      </w:pPr>
      <w:r w:rsidRPr="007F7865">
        <w:t>CB15.1</w:t>
      </w:r>
      <w:r w:rsidRPr="007F7865">
        <w:tab/>
        <w:t>In this Agreement, Illegal or Corrupt Practice means directly or indirectly:</w:t>
      </w:r>
    </w:p>
    <w:p w:rsidR="000D739A" w:rsidRPr="007F7865" w:rsidRDefault="000D739A" w:rsidP="001E6A1A">
      <w:pPr>
        <w:ind w:left="1418" w:hanging="567"/>
      </w:pPr>
      <w:r w:rsidRPr="007F7865">
        <w:t>a)</w:t>
      </w:r>
      <w:r w:rsidRPr="007F7865">
        <w:tab/>
        <w:t>making or causing to be made, any offer, gift, payment, consideration or benefit of any kind to any party, or</w:t>
      </w:r>
    </w:p>
    <w:p w:rsidR="000D739A" w:rsidRPr="007F7865" w:rsidRDefault="000D739A" w:rsidP="001E6A1A">
      <w:pPr>
        <w:ind w:left="1418" w:hanging="567"/>
      </w:pPr>
      <w:r w:rsidRPr="007F7865">
        <w:t>b)</w:t>
      </w:r>
      <w:r w:rsidRPr="007F7865">
        <w:tab/>
        <w:t>receiving or seeking to receive, any offer, gift, payment, consideration or benefit of any kind from any party,</w:t>
      </w:r>
    </w:p>
    <w:p w:rsidR="000D739A" w:rsidRPr="007F7865" w:rsidRDefault="000D739A" w:rsidP="00477E35">
      <w:pPr>
        <w:ind w:left="851"/>
      </w:pPr>
      <w:r w:rsidRPr="007F7865">
        <w:t>as an inducement or reward in relation to the performance of the Activity, which would or could be construed as an illegal or corrupt practice.</w:t>
      </w:r>
    </w:p>
    <w:p w:rsidR="000D739A" w:rsidRPr="007F7865" w:rsidRDefault="000D739A" w:rsidP="001E6A1A">
      <w:pPr>
        <w:pStyle w:val="normal-15indent"/>
      </w:pPr>
      <w:r w:rsidRPr="007F7865">
        <w:t>CB15.2</w:t>
      </w:r>
      <w:r w:rsidRPr="007F7865">
        <w:tab/>
        <w:t>The Grantee warrants that the Grantee, its officers, employees, contractors, agents and any other individual or entity involved in carrying out the Activity, have not engaged in an Illegal or Corrupt Practice.</w:t>
      </w:r>
    </w:p>
    <w:p w:rsidR="000D739A" w:rsidRPr="007F7865" w:rsidRDefault="000D739A" w:rsidP="001E6A1A">
      <w:pPr>
        <w:pStyle w:val="normal-15indent"/>
      </w:pPr>
      <w:r w:rsidRPr="007F7865">
        <w:t>CB15.3</w:t>
      </w:r>
      <w:r w:rsidRPr="007F7865">
        <w:tab/>
        <w:t>The Grantee agrees not to, and to take all reasonable steps to ensure that its officers, employees, contractors, agents and any other individual or entity involved in carrying out the Activity, do not:</w:t>
      </w:r>
    </w:p>
    <w:p w:rsidR="000D739A" w:rsidRPr="007F7865" w:rsidRDefault="000D739A" w:rsidP="00477E35">
      <w:pPr>
        <w:ind w:left="1418" w:hanging="567"/>
      </w:pPr>
      <w:r w:rsidRPr="007F7865">
        <w:t>a)</w:t>
      </w:r>
      <w:r w:rsidRPr="007F7865">
        <w:tab/>
        <w:t>engage in an Illegal or Corrupt Practice; or</w:t>
      </w:r>
    </w:p>
    <w:p w:rsidR="000D739A" w:rsidRPr="007F7865" w:rsidRDefault="000D739A" w:rsidP="00477E35">
      <w:pPr>
        <w:ind w:left="1418" w:hanging="567"/>
      </w:pPr>
      <w:r w:rsidRPr="007F7865">
        <w:t>b)</w:t>
      </w:r>
      <w:r w:rsidRPr="007F7865">
        <w:tab/>
        <w:t>engage in any practice that could constitute the offence of bribing a foreign public official contained in section 70.2 of the Criminal Code Act 1995 (Cth).</w:t>
      </w:r>
    </w:p>
    <w:p w:rsidR="000D739A" w:rsidRPr="007F7865" w:rsidRDefault="000D739A" w:rsidP="001E6A1A">
      <w:pPr>
        <w:pStyle w:val="normal-15indent"/>
      </w:pPr>
      <w:r w:rsidRPr="007F7865">
        <w:t>CB15.4</w:t>
      </w:r>
      <w:r w:rsidRPr="007F7865">
        <w:tab/>
        <w:t>The Grantee agrees to inform the Commonwealth within five business days if the Grantee becomes aware of any activity as described in CB15.3 in relation to the performance of the Activity.</w:t>
      </w:r>
    </w:p>
    <w:p w:rsidR="000D739A" w:rsidRPr="007F7865" w:rsidRDefault="000D739A" w:rsidP="007B7EFC">
      <w:pPr>
        <w:pStyle w:val="Heading3"/>
      </w:pPr>
      <w:bookmarkStart w:id="37" w:name="_Toc34128311"/>
      <w:bookmarkStart w:id="38" w:name="_Toc34135981"/>
      <w:bookmarkStart w:id="39" w:name="_Toc39136558"/>
      <w:bookmarkEnd w:id="37"/>
      <w:bookmarkEnd w:id="38"/>
      <w:r w:rsidRPr="007F7865">
        <w:t>CB16.</w:t>
      </w:r>
      <w:r w:rsidR="007B7EFC">
        <w:t xml:space="preserve"> </w:t>
      </w:r>
      <w:r w:rsidRPr="007F7865">
        <w:t>Step-in rights</w:t>
      </w:r>
      <w:bookmarkEnd w:id="39"/>
    </w:p>
    <w:p w:rsidR="000D739A" w:rsidRPr="007F7865" w:rsidRDefault="000D739A" w:rsidP="001E6A1A">
      <w:pPr>
        <w:pStyle w:val="normal-15indent"/>
      </w:pPr>
      <w:r w:rsidRPr="007F7865">
        <w:t>CB16.1</w:t>
      </w:r>
      <w:r w:rsidRPr="007F7865">
        <w:tab/>
        <w:t>If:</w:t>
      </w:r>
    </w:p>
    <w:p w:rsidR="000D739A" w:rsidRPr="007F7865" w:rsidRDefault="000D739A" w:rsidP="00477E35">
      <w:pPr>
        <w:ind w:left="1418" w:hanging="567"/>
      </w:pPr>
      <w:r w:rsidRPr="007F7865">
        <w:t>a)</w:t>
      </w:r>
      <w:r w:rsidRPr="007F7865">
        <w:tab/>
        <w:t>the Commonwealth issues a notice under clause 2.2 of Schedule 1 to this Agreement;</w:t>
      </w:r>
    </w:p>
    <w:p w:rsidR="000D739A" w:rsidRPr="007F7865" w:rsidRDefault="000D739A" w:rsidP="00477E35">
      <w:pPr>
        <w:ind w:left="1418" w:hanging="567"/>
      </w:pPr>
      <w:r w:rsidRPr="007F7865">
        <w:t>b)</w:t>
      </w:r>
      <w:r w:rsidRPr="007F7865">
        <w:tab/>
        <w:t>an event in clause 19.3.1.c of Schedule 1 to this Agreement occurs; or</w:t>
      </w:r>
    </w:p>
    <w:p w:rsidR="000D739A" w:rsidRPr="007F7865" w:rsidRDefault="000D739A" w:rsidP="00477E35">
      <w:pPr>
        <w:ind w:left="1418" w:hanging="567"/>
      </w:pPr>
      <w:r w:rsidRPr="007F7865">
        <w:t>c)</w:t>
      </w:r>
      <w:r w:rsidRPr="007F7865">
        <w:tab/>
        <w:t>the Grantee requests that the Commonwealth exercise its rights under this clause;</w:t>
      </w:r>
    </w:p>
    <w:p w:rsidR="000D739A" w:rsidRPr="007F7865" w:rsidRDefault="000D739A" w:rsidP="00477E35">
      <w:pPr>
        <w:ind w:left="851"/>
      </w:pPr>
      <w:r w:rsidRPr="007F7865">
        <w:lastRenderedPageBreak/>
        <w:t>the Commonwealth may, at its discretion, give a notice to the Grantee that the Commonwealth intends to exercise its rights under this clause CB16 and the date from which this notice will take effect (Step In Notice).</w:t>
      </w:r>
    </w:p>
    <w:p w:rsidR="000D739A" w:rsidRPr="007F7865" w:rsidRDefault="000D739A" w:rsidP="001E6A1A">
      <w:pPr>
        <w:pStyle w:val="normal-15indent"/>
      </w:pPr>
      <w:r w:rsidRPr="007F7865">
        <w:t>CB16.2</w:t>
      </w:r>
      <w:r w:rsidRPr="007F7865">
        <w:tab/>
        <w:t>From the date specified in the Step-in Notice:</w:t>
      </w:r>
    </w:p>
    <w:p w:rsidR="000D739A" w:rsidRPr="007F7865" w:rsidRDefault="000D739A" w:rsidP="00477E35">
      <w:pPr>
        <w:ind w:left="1418" w:hanging="567"/>
      </w:pPr>
      <w:r w:rsidRPr="007F7865">
        <w:t>a)</w:t>
      </w:r>
      <w:r w:rsidRPr="007F7865">
        <w:tab/>
        <w:t>other than as directed by the Commonwealth, the Grantee will cease being responsible for the performance of the Activity;</w:t>
      </w:r>
    </w:p>
    <w:p w:rsidR="000D739A" w:rsidRPr="007F7865" w:rsidRDefault="000D739A" w:rsidP="00477E35">
      <w:pPr>
        <w:ind w:left="1418" w:hanging="567"/>
      </w:pPr>
      <w:r w:rsidRPr="007F7865">
        <w:t>b)</w:t>
      </w:r>
      <w:r w:rsidRPr="007F7865">
        <w:tab/>
        <w:t>the Commonwealth may, acting on its own behalf or through a nominee, take any step to manage the Activity that is reasonably necessary as determined by the Commonwealth and having regard to the trigger event(s) giving rise to the relevant Step-in Notice;</w:t>
      </w:r>
    </w:p>
    <w:p w:rsidR="000D739A" w:rsidRPr="007F7865" w:rsidRDefault="000D739A" w:rsidP="00477E35">
      <w:pPr>
        <w:ind w:left="1418" w:hanging="567"/>
      </w:pPr>
      <w:r w:rsidRPr="007F7865">
        <w:t>c)</w:t>
      </w:r>
      <w:r w:rsidRPr="007F7865">
        <w:tab/>
        <w:t>the Commonwealth’s obligation to pay the Grant is suspended; and</w:t>
      </w:r>
    </w:p>
    <w:p w:rsidR="000D739A" w:rsidRPr="007F7865" w:rsidRDefault="000D739A" w:rsidP="00477E35">
      <w:pPr>
        <w:ind w:left="1418" w:hanging="567"/>
      </w:pPr>
      <w:r w:rsidRPr="007F7865">
        <w:t>d)</w:t>
      </w:r>
      <w:r w:rsidRPr="007F7865">
        <w:tab/>
        <w:t>the Grantee agrees to provide all reasonable assistance and comply with any direction of the Commonwealth to enable the Commonwealth to exercise its rights under this clause and manage the Activity.</w:t>
      </w:r>
    </w:p>
    <w:p w:rsidR="007B7EFC" w:rsidRDefault="000D739A" w:rsidP="001E6A1A">
      <w:pPr>
        <w:pStyle w:val="normal-15indent"/>
      </w:pPr>
      <w:r w:rsidRPr="007F7865">
        <w:t>CB16.3</w:t>
      </w:r>
      <w:r w:rsidRPr="007F7865">
        <w:tab/>
        <w:t>The Commonwealth may withdraw the Step-in Notice if in the Commonwealth’s reasonable opinion:</w:t>
      </w:r>
    </w:p>
    <w:p w:rsidR="000D739A" w:rsidRPr="007F7865" w:rsidRDefault="000D739A" w:rsidP="00477E35">
      <w:pPr>
        <w:ind w:left="1418" w:hanging="567"/>
      </w:pPr>
      <w:r w:rsidRPr="007F7865">
        <w:t>a)</w:t>
      </w:r>
      <w:r w:rsidRPr="007F7865">
        <w:tab/>
        <w:t>the circumstances giving rise to the trigger event have ceased or are able to be appropriately managed by the Grantee; and</w:t>
      </w:r>
    </w:p>
    <w:p w:rsidR="000D739A" w:rsidRPr="007F7865" w:rsidRDefault="000D739A" w:rsidP="00477E35">
      <w:pPr>
        <w:ind w:left="1418" w:hanging="567"/>
      </w:pPr>
      <w:r w:rsidRPr="007F7865">
        <w:t>b)</w:t>
      </w:r>
      <w:r w:rsidRPr="007F7865">
        <w:tab/>
        <w:t>the Grantee will otherwise be able to comply with its obligations under this Agreement.</w:t>
      </w:r>
    </w:p>
    <w:p w:rsidR="000D739A" w:rsidRPr="007F7865" w:rsidRDefault="000D739A" w:rsidP="001E6A1A">
      <w:pPr>
        <w:pStyle w:val="normal-15indent"/>
        <w:keepNext/>
      </w:pPr>
      <w:r w:rsidRPr="007F7865">
        <w:t>CB16.4</w:t>
      </w:r>
      <w:r w:rsidRPr="007F7865">
        <w:tab/>
        <w:t>The Commonwealth will by written notice advise the Grantee of:</w:t>
      </w:r>
    </w:p>
    <w:p w:rsidR="000D739A" w:rsidRPr="007F7865" w:rsidRDefault="000D739A" w:rsidP="001E6A1A">
      <w:pPr>
        <w:ind w:left="1418" w:hanging="567"/>
      </w:pPr>
      <w:r w:rsidRPr="007F7865">
        <w:t>a)</w:t>
      </w:r>
      <w:r w:rsidRPr="007F7865">
        <w:tab/>
        <w:t>the date when the Step-in Notice will be withdrawn and the Grantee will resume responsibility for the Activity; and</w:t>
      </w:r>
    </w:p>
    <w:p w:rsidR="000D739A" w:rsidRPr="007F7865" w:rsidRDefault="000D739A" w:rsidP="001E6A1A">
      <w:pPr>
        <w:ind w:left="1418" w:hanging="567"/>
      </w:pPr>
      <w:r w:rsidRPr="007F7865">
        <w:t>b)</w:t>
      </w:r>
      <w:r w:rsidRPr="007F7865">
        <w:tab/>
        <w:t>the amount by which the Grant will be reduced, which will be proportionate to the costs incurred by the Commonwealth in exercising its rights under this clause.</w:t>
      </w:r>
    </w:p>
    <w:p w:rsidR="000D739A" w:rsidRPr="007F7865" w:rsidRDefault="000D739A" w:rsidP="007B7EFC">
      <w:pPr>
        <w:pStyle w:val="Heading3"/>
      </w:pPr>
      <w:bookmarkStart w:id="40" w:name="_Toc39136559"/>
      <w:r w:rsidRPr="007F7865">
        <w:t>CB17.</w:t>
      </w:r>
      <w:r w:rsidR="007B7EFC">
        <w:t xml:space="preserve"> </w:t>
      </w:r>
      <w:r w:rsidRPr="007F7865">
        <w:t>Grant Administrator</w:t>
      </w:r>
      <w:bookmarkEnd w:id="40"/>
    </w:p>
    <w:p w:rsidR="000D739A" w:rsidRPr="007F7865" w:rsidRDefault="000D739A" w:rsidP="00477E35">
      <w:pPr>
        <w:ind w:left="851"/>
      </w:pPr>
      <w:r w:rsidRPr="007F7865">
        <w:t>Not applicable</w:t>
      </w:r>
    </w:p>
    <w:p w:rsidR="000D739A" w:rsidRPr="007F7865" w:rsidRDefault="000D739A" w:rsidP="007B7EFC">
      <w:pPr>
        <w:pStyle w:val="Heading3"/>
      </w:pPr>
      <w:bookmarkStart w:id="41" w:name="_Toc39136560"/>
      <w:r w:rsidRPr="007F7865">
        <w:t>CB18.</w:t>
      </w:r>
      <w:r w:rsidR="007B7EFC">
        <w:t xml:space="preserve"> </w:t>
      </w:r>
      <w:r w:rsidRPr="007F7865">
        <w:t>Management Adviser</w:t>
      </w:r>
      <w:bookmarkEnd w:id="41"/>
    </w:p>
    <w:p w:rsidR="000D739A" w:rsidRPr="007F7865" w:rsidRDefault="000D739A" w:rsidP="00477E35">
      <w:pPr>
        <w:ind w:left="851"/>
      </w:pPr>
      <w:r w:rsidRPr="007F7865">
        <w:t>Not applicable</w:t>
      </w:r>
    </w:p>
    <w:p w:rsidR="000D739A" w:rsidRPr="007F7865" w:rsidRDefault="000D739A" w:rsidP="007B7EFC">
      <w:pPr>
        <w:pStyle w:val="Heading3"/>
      </w:pPr>
      <w:bookmarkStart w:id="42" w:name="_Toc39136561"/>
      <w:r w:rsidRPr="007F7865">
        <w:t>CB19.</w:t>
      </w:r>
      <w:r w:rsidR="007B7EFC">
        <w:t xml:space="preserve"> </w:t>
      </w:r>
      <w:r w:rsidRPr="007F7865">
        <w:t>Indemnities</w:t>
      </w:r>
      <w:bookmarkEnd w:id="42"/>
    </w:p>
    <w:p w:rsidR="000D739A" w:rsidRPr="007F7865" w:rsidRDefault="000D739A" w:rsidP="001E6A1A">
      <w:pPr>
        <w:pStyle w:val="normal-15indent"/>
      </w:pPr>
      <w:r w:rsidRPr="007F7865">
        <w:t>CB19.1</w:t>
      </w:r>
      <w:r w:rsidRPr="007F7865">
        <w:tab/>
        <w:t>The Grantee indemnifies the Commonwealth, its officers, employees and contractors against any claim, loss or damage arising in connection with the Activity.</w:t>
      </w:r>
    </w:p>
    <w:p w:rsidR="000D739A" w:rsidRPr="007F7865" w:rsidRDefault="000D739A" w:rsidP="001E6A1A">
      <w:pPr>
        <w:pStyle w:val="normal-15indent"/>
      </w:pPr>
      <w:r w:rsidRPr="007F7865">
        <w:t>CB19.2</w:t>
      </w:r>
      <w:r w:rsidRPr="007F7865">
        <w:tab/>
        <w:t>The Grantee's obligation to indemnify the Commonwealth will reduce proportionally to the extent any act or omission involving fault on the part of the Commonwealth contributed to the claim, loss or damage.</w:t>
      </w:r>
    </w:p>
    <w:p w:rsidR="000D739A" w:rsidRPr="007F7865" w:rsidRDefault="000D739A" w:rsidP="007B7EFC">
      <w:pPr>
        <w:pStyle w:val="Heading3"/>
      </w:pPr>
      <w:bookmarkStart w:id="43" w:name="_Toc34128316"/>
      <w:bookmarkStart w:id="44" w:name="_Toc34135986"/>
      <w:bookmarkStart w:id="45" w:name="_Toc39136562"/>
      <w:bookmarkEnd w:id="43"/>
      <w:bookmarkEnd w:id="44"/>
      <w:r w:rsidRPr="007F7865">
        <w:lastRenderedPageBreak/>
        <w:t>CB20.</w:t>
      </w:r>
      <w:r w:rsidR="007B7EFC">
        <w:t xml:space="preserve"> </w:t>
      </w:r>
      <w:r w:rsidRPr="007F7865">
        <w:t>Compliance with Legislation and policies</w:t>
      </w:r>
      <w:bookmarkEnd w:id="45"/>
    </w:p>
    <w:p w:rsidR="000D739A" w:rsidRPr="007F7865" w:rsidRDefault="000D739A" w:rsidP="001E6A1A">
      <w:pPr>
        <w:pStyle w:val="normal-15indent"/>
      </w:pPr>
      <w:r w:rsidRPr="007F7865">
        <w:t>CB20.1</w:t>
      </w:r>
      <w:r w:rsidRPr="007F7865">
        <w:tab/>
        <w:t>In this Agreement, Legislation means a provision of a statute or subordinate legislation of the Commonwealth, or of a State, Territory or local authority.</w:t>
      </w:r>
    </w:p>
    <w:p w:rsidR="000D739A" w:rsidRPr="007F7865" w:rsidRDefault="000D739A" w:rsidP="001E6A1A">
      <w:pPr>
        <w:pStyle w:val="normal-15indent"/>
      </w:pPr>
      <w:r w:rsidRPr="007F7865">
        <w:t>CB20.2</w:t>
      </w:r>
      <w:r w:rsidRPr="007F7865">
        <w:tab/>
        <w:t>The Grantee agrees to comply with all Legislation applicable to its performance of this Agreement.</w:t>
      </w:r>
    </w:p>
    <w:p w:rsidR="000D739A" w:rsidRPr="007F7865" w:rsidRDefault="000D739A" w:rsidP="001E6A1A">
      <w:pPr>
        <w:pStyle w:val="normal-15indent"/>
      </w:pPr>
      <w:r w:rsidRPr="007F7865">
        <w:t>CB20.3</w:t>
      </w:r>
      <w:r w:rsidRPr="007F7865">
        <w:tab/>
        <w:t>The Grantee agrees, in carrying out its</w:t>
      </w:r>
      <w:r w:rsidRPr="007F7865" w:rsidDel="00C37E2D">
        <w:t xml:space="preserve"> </w:t>
      </w:r>
      <w:r w:rsidRPr="007F7865">
        <w:t>obligations under this Agreement, to comply with any of the Commonwealth’s</w:t>
      </w:r>
      <w:r w:rsidRPr="007F7865" w:rsidDel="00C37E2D">
        <w:t xml:space="preserve"> </w:t>
      </w:r>
      <w:r w:rsidRPr="007F7865">
        <w:t>policies as notified, referred or made available by the Commonwealth to the Grantee (including by reference to an internet site).</w:t>
      </w:r>
    </w:p>
    <w:p w:rsidR="000D739A" w:rsidRPr="007F7865" w:rsidRDefault="000D739A" w:rsidP="007B7EFC">
      <w:pPr>
        <w:pStyle w:val="Heading3"/>
      </w:pPr>
      <w:bookmarkStart w:id="46" w:name="_Toc34128318"/>
      <w:bookmarkStart w:id="47" w:name="_Toc34135988"/>
      <w:bookmarkStart w:id="48" w:name="_Toc39136563"/>
      <w:bookmarkEnd w:id="46"/>
      <w:bookmarkEnd w:id="47"/>
      <w:r w:rsidRPr="007F7865">
        <w:t>CB21.</w:t>
      </w:r>
      <w:r w:rsidR="007B7EFC">
        <w:t xml:space="preserve"> </w:t>
      </w:r>
      <w:r w:rsidRPr="007F7865">
        <w:t>Work health and safety</w:t>
      </w:r>
      <w:bookmarkEnd w:id="48"/>
    </w:p>
    <w:p w:rsidR="000D739A" w:rsidRPr="007F7865" w:rsidRDefault="000D739A" w:rsidP="001E6A1A">
      <w:pPr>
        <w:pStyle w:val="normal-15indent"/>
      </w:pPr>
      <w:bookmarkStart w:id="49" w:name="_Ref480366690"/>
      <w:r w:rsidRPr="007F7865">
        <w:t>CB21.1</w:t>
      </w:r>
      <w:r w:rsidRPr="007F7865">
        <w:tab/>
        <w:t>The Grantee agrees to ensure that it complies at all times with all applicable work health and safety legislative and regulatory requirements and any additional work health and safety requirements set out in the Grant Details.</w:t>
      </w:r>
      <w:bookmarkEnd w:id="49"/>
    </w:p>
    <w:p w:rsidR="000D739A" w:rsidRPr="007F7865" w:rsidRDefault="000D739A" w:rsidP="001E6A1A">
      <w:pPr>
        <w:pStyle w:val="normal-15indent"/>
      </w:pPr>
      <w:r w:rsidRPr="007F7865">
        <w:t>CB21.2</w:t>
      </w:r>
      <w:r w:rsidRPr="007F7865">
        <w:tab/>
        <w:t>If requested by the Commonwealth, the Grantee agrees to provide copies of its work health and safety management plans and processes and such other details of the arrangements it has in place to meet the requirements referred to in clause 21.1 of Schedule 1 to this Agreement.</w:t>
      </w:r>
    </w:p>
    <w:p w:rsidR="000D739A" w:rsidRPr="007F7865" w:rsidRDefault="000D739A" w:rsidP="001E6A1A">
      <w:pPr>
        <w:pStyle w:val="normal-15indent"/>
      </w:pPr>
      <w:r w:rsidRPr="007F7865">
        <w:t>CB21.3</w:t>
      </w:r>
      <w:r w:rsidRPr="007F7865">
        <w:tab/>
        <w:t>When using the Commonwealth’s</w:t>
      </w:r>
      <w:r w:rsidRPr="007F7865" w:rsidDel="00C37E2D">
        <w:t xml:space="preserve"> </w:t>
      </w:r>
      <w:r w:rsidRPr="007F7865">
        <w:t>premises or facilities, the Grantee agrees to comply with all reasonable directions and procedures relating to work health and safety and security in effect at those premises or in regard to those facilities, as notified by the Commonwealth</w:t>
      </w:r>
      <w:r w:rsidRPr="007F7865" w:rsidDel="00C37E2D">
        <w:t xml:space="preserve"> </w:t>
      </w:r>
      <w:r w:rsidRPr="007F7865">
        <w:t>or as might reasonably be inferred from the use to which the premises or facilities are being put.</w:t>
      </w:r>
    </w:p>
    <w:p w:rsidR="000D739A" w:rsidRPr="007F7865" w:rsidRDefault="000D739A" w:rsidP="007B7EFC">
      <w:pPr>
        <w:pStyle w:val="Heading3"/>
      </w:pPr>
      <w:bookmarkStart w:id="50" w:name="_Toc34128320"/>
      <w:bookmarkStart w:id="51" w:name="_Toc34135990"/>
      <w:bookmarkStart w:id="52" w:name="_Toc39136564"/>
      <w:bookmarkEnd w:id="50"/>
      <w:bookmarkEnd w:id="51"/>
      <w:r w:rsidRPr="007F7865">
        <w:t>CB22.</w:t>
      </w:r>
      <w:r w:rsidR="007B7EFC">
        <w:t xml:space="preserve"> </w:t>
      </w:r>
      <w:r w:rsidRPr="007F7865">
        <w:t>Transition</w:t>
      </w:r>
      <w:bookmarkEnd w:id="52"/>
    </w:p>
    <w:p w:rsidR="000D739A" w:rsidRPr="007F7865" w:rsidRDefault="000D739A" w:rsidP="00477E35">
      <w:pPr>
        <w:pStyle w:val="normal-15indent"/>
      </w:pPr>
      <w:r w:rsidRPr="007F7865">
        <w:t>CB22.1</w:t>
      </w:r>
      <w:r w:rsidRPr="007F7865">
        <w:tab/>
        <w:t>If the Agreement is reduced in its scope or terminated under clause 19 of Schedule 1 to this Agreement, the Grantee must at its own expense cooperate and give assistance as directed by the Commonwealth to enable the transition of some or all of the Activity to the Commonwealth or a third party nominated by the Commonwealth (Successor).</w:t>
      </w:r>
    </w:p>
    <w:p w:rsidR="000D739A" w:rsidRPr="007F7865" w:rsidRDefault="000D739A" w:rsidP="007B7EFC">
      <w:pPr>
        <w:pStyle w:val="normal-15indent"/>
        <w:keepNext/>
        <w:spacing w:after="120"/>
      </w:pPr>
      <w:r w:rsidRPr="007F7865">
        <w:t>CB22.2</w:t>
      </w:r>
      <w:r w:rsidRPr="007F7865">
        <w:tab/>
        <w:t>The assistance to be provided under clause CB22.1 may include, among other things:</w:t>
      </w:r>
    </w:p>
    <w:p w:rsidR="000D739A" w:rsidRPr="007F7865" w:rsidRDefault="000D739A" w:rsidP="007B7EFC">
      <w:pPr>
        <w:spacing w:after="120"/>
        <w:ind w:left="1418" w:hanging="567"/>
      </w:pPr>
      <w:r w:rsidRPr="007F7865">
        <w:t>a)</w:t>
      </w:r>
      <w:r w:rsidRPr="007F7865">
        <w:tab/>
        <w:t>making available to the Commonwealth or any Successor information relevant to t</w:t>
      </w:r>
      <w:r w:rsidR="007B7EFC">
        <w:t>he performance of the Activity;</w:t>
      </w:r>
    </w:p>
    <w:p w:rsidR="000D739A" w:rsidRPr="007F7865" w:rsidRDefault="000D739A" w:rsidP="007B7EFC">
      <w:pPr>
        <w:spacing w:after="120"/>
        <w:ind w:left="1418" w:hanging="567"/>
      </w:pPr>
      <w:r w:rsidRPr="007F7865">
        <w:t>b)</w:t>
      </w:r>
      <w:r w:rsidRPr="007F7865">
        <w:tab/>
        <w:t>allowing representatives of the Commonwealth or any Successor to observe the performance of the Activity;</w:t>
      </w:r>
    </w:p>
    <w:p w:rsidR="000D739A" w:rsidRPr="007F7865" w:rsidRDefault="000D739A" w:rsidP="007B7EFC">
      <w:pPr>
        <w:spacing w:after="120"/>
        <w:ind w:left="1418" w:hanging="567"/>
      </w:pPr>
      <w:r w:rsidRPr="007F7865">
        <w:t>c)</w:t>
      </w:r>
      <w:r w:rsidRPr="007F7865">
        <w:tab/>
        <w:t>providing a briefing to the Commonwealth or any Successor personnel on the Activity;</w:t>
      </w:r>
    </w:p>
    <w:p w:rsidR="000D739A" w:rsidRPr="007F7865" w:rsidRDefault="000D739A" w:rsidP="007B7EFC">
      <w:pPr>
        <w:spacing w:after="120"/>
        <w:ind w:left="1418" w:hanging="567"/>
      </w:pPr>
      <w:r w:rsidRPr="007F7865">
        <w:t>d)</w:t>
      </w:r>
      <w:r w:rsidRPr="007F7865">
        <w:tab/>
        <w:t>transferring to the Commonwealth or any Successor:</w:t>
      </w:r>
    </w:p>
    <w:p w:rsidR="000D739A" w:rsidRPr="007F7865" w:rsidRDefault="000D739A" w:rsidP="007B7EFC">
      <w:pPr>
        <w:spacing w:after="120"/>
        <w:ind w:left="1418" w:hanging="567"/>
      </w:pPr>
      <w:r w:rsidRPr="007F7865">
        <w:t>e)</w:t>
      </w:r>
      <w:r w:rsidRPr="007F7865">
        <w:tab/>
        <w:t>Activity Material specified in the Grant Details; and</w:t>
      </w:r>
    </w:p>
    <w:p w:rsidR="000D739A" w:rsidRPr="007F7865" w:rsidRDefault="000D739A" w:rsidP="007B7EFC">
      <w:pPr>
        <w:spacing w:after="120"/>
        <w:ind w:left="1418" w:hanging="567"/>
      </w:pPr>
      <w:r w:rsidRPr="007F7865">
        <w:t>f)</w:t>
      </w:r>
      <w:r w:rsidRPr="007F7865">
        <w:tab/>
        <w:t>Assets purchased with the Grant;</w:t>
      </w:r>
    </w:p>
    <w:p w:rsidR="000D739A" w:rsidRPr="007F7865" w:rsidRDefault="000D739A" w:rsidP="007B7EFC">
      <w:pPr>
        <w:spacing w:after="120"/>
        <w:ind w:left="1418" w:hanging="567"/>
      </w:pPr>
      <w:r w:rsidRPr="007F7865">
        <w:t>g)</w:t>
      </w:r>
      <w:r w:rsidRPr="007F7865">
        <w:tab/>
        <w:t>Records maintained under clause 12.1 of Schedule 1 to this Agreement;</w:t>
      </w:r>
    </w:p>
    <w:p w:rsidR="007B7EFC" w:rsidRDefault="000D739A" w:rsidP="007B7EFC">
      <w:pPr>
        <w:spacing w:after="120"/>
        <w:ind w:left="1418" w:hanging="567"/>
      </w:pPr>
      <w:r w:rsidRPr="007F7865">
        <w:lastRenderedPageBreak/>
        <w:t>h)</w:t>
      </w:r>
      <w:r w:rsidRPr="007F7865">
        <w:tab/>
        <w:t>facilitating the novation or transfer to the Commonwealth or any Successor subcontracts and facilitating discussions with any subcontractors associated with the Activity;</w:t>
      </w:r>
    </w:p>
    <w:p w:rsidR="007B7EFC" w:rsidRDefault="000D739A" w:rsidP="007B7EFC">
      <w:pPr>
        <w:spacing w:after="120"/>
        <w:ind w:left="1418" w:hanging="567"/>
      </w:pPr>
      <w:r w:rsidRPr="007F7865">
        <w:t>i)</w:t>
      </w:r>
      <w:r w:rsidRPr="007F7865">
        <w:tab/>
        <w:t>assigning or licensing Intellectual Property Rights in Reporting Material, and any Activity Material specified in the Grant Details, to the Commonwealth or any Successor on terms acceptable to the Commonwealth;</w:t>
      </w:r>
    </w:p>
    <w:p w:rsidR="000D739A" w:rsidRPr="007F7865" w:rsidRDefault="000D739A" w:rsidP="007B7EFC">
      <w:pPr>
        <w:spacing w:after="120"/>
        <w:ind w:left="1418" w:hanging="567"/>
      </w:pPr>
      <w:r w:rsidRPr="007F7865">
        <w:t>j)</w:t>
      </w:r>
      <w:r w:rsidRPr="007F7865">
        <w:tab/>
        <w:t>preparing and executing any agreement or other documentation reasonably necessary or appropriate to facilitate any of the matters referred to above; and</w:t>
      </w:r>
    </w:p>
    <w:p w:rsidR="000D739A" w:rsidRPr="007F7865" w:rsidRDefault="000D739A" w:rsidP="001E6A1A">
      <w:pPr>
        <w:ind w:left="1418" w:hanging="567"/>
      </w:pPr>
      <w:r w:rsidRPr="007F7865">
        <w:t>k)</w:t>
      </w:r>
      <w:r w:rsidRPr="007F7865">
        <w:tab/>
        <w:t>any other matter specified in the Grant Details.</w:t>
      </w:r>
    </w:p>
    <w:p w:rsidR="000D739A" w:rsidRPr="007F7865" w:rsidRDefault="000D739A" w:rsidP="001E6A1A">
      <w:pPr>
        <w:pStyle w:val="normal-15indent"/>
      </w:pPr>
      <w:r w:rsidRPr="007F7865">
        <w:t>CB22.3</w:t>
      </w:r>
      <w:r w:rsidRPr="007F7865">
        <w:tab/>
        <w:t>This clause does not apply where the Agreement is cancelled or reduced in scope for convenience under clause 20 of Schedule 1 to this Agreement.</w:t>
      </w:r>
    </w:p>
    <w:p w:rsidR="000D739A" w:rsidRPr="007F7865" w:rsidRDefault="000D739A" w:rsidP="0011330B">
      <w:pPr>
        <w:pStyle w:val="Heading3"/>
      </w:pPr>
      <w:bookmarkStart w:id="53" w:name="_Toc39136565"/>
      <w:r w:rsidRPr="007F7865">
        <w:t>CB23.</w:t>
      </w:r>
      <w:r w:rsidR="0011330B">
        <w:t xml:space="preserve"> </w:t>
      </w:r>
      <w:r w:rsidRPr="007F7865">
        <w:t>Corporate governance</w:t>
      </w:r>
      <w:bookmarkEnd w:id="53"/>
    </w:p>
    <w:p w:rsidR="000D739A" w:rsidRPr="007F7865" w:rsidRDefault="000D739A" w:rsidP="00477E35">
      <w:pPr>
        <w:ind w:left="851"/>
      </w:pPr>
      <w:r w:rsidRPr="007F7865">
        <w:t>Not applicable</w:t>
      </w:r>
    </w:p>
    <w:p w:rsidR="000D739A" w:rsidRPr="007F7865" w:rsidRDefault="000D739A" w:rsidP="001E6A1A">
      <w:pPr>
        <w:pStyle w:val="normal-15indent"/>
      </w:pPr>
      <w:bookmarkStart w:id="54" w:name="_Toc39136566"/>
      <w:r w:rsidRPr="007F7865">
        <w:t>CB23A. Incorporation requirement</w:t>
      </w:r>
      <w:bookmarkEnd w:id="54"/>
    </w:p>
    <w:p w:rsidR="000D739A" w:rsidRPr="007F7865" w:rsidRDefault="000D739A" w:rsidP="00477E35">
      <w:pPr>
        <w:ind w:left="851"/>
      </w:pPr>
      <w:r w:rsidRPr="007F7865">
        <w:t>Not applicable</w:t>
      </w:r>
    </w:p>
    <w:p w:rsidR="000D739A" w:rsidRPr="007F7865" w:rsidRDefault="000D739A" w:rsidP="0011330B">
      <w:pPr>
        <w:pStyle w:val="Heading3"/>
      </w:pPr>
      <w:bookmarkStart w:id="55" w:name="_Toc39136567"/>
      <w:r w:rsidRPr="007F7865">
        <w:t>CB24.</w:t>
      </w:r>
      <w:r w:rsidR="0011330B">
        <w:t xml:space="preserve"> </w:t>
      </w:r>
      <w:r w:rsidRPr="007F7865">
        <w:t>Counterparts</w:t>
      </w:r>
      <w:bookmarkEnd w:id="55"/>
    </w:p>
    <w:p w:rsidR="000D739A" w:rsidRPr="007F7865" w:rsidRDefault="000D739A" w:rsidP="001E6A1A">
      <w:pPr>
        <w:pStyle w:val="normal-15indent"/>
      </w:pPr>
      <w:r w:rsidRPr="007F7865">
        <w:t>CB24.1</w:t>
      </w:r>
      <w:r w:rsidRPr="007F7865">
        <w:tab/>
        <w:t>This Agreement may be executed in any number of counterparts. All counterparts, taken together, constitute one instrument. A Party may execute this Agreement by signing any counterpart.</w:t>
      </w:r>
    </w:p>
    <w:p w:rsidR="000D739A" w:rsidRPr="007F7865" w:rsidRDefault="000D739A" w:rsidP="0011330B">
      <w:pPr>
        <w:pStyle w:val="Heading3"/>
      </w:pPr>
      <w:bookmarkStart w:id="56" w:name="_Toc39136568"/>
      <w:r w:rsidRPr="007F7865">
        <w:t>CB25.</w:t>
      </w:r>
      <w:r w:rsidR="0011330B">
        <w:t xml:space="preserve"> </w:t>
      </w:r>
      <w:r w:rsidRPr="007F7865">
        <w:t>Employees subject to SACS Decision</w:t>
      </w:r>
      <w:bookmarkEnd w:id="56"/>
    </w:p>
    <w:p w:rsidR="000D739A" w:rsidRPr="007F7865" w:rsidRDefault="000D739A" w:rsidP="00477E35">
      <w:pPr>
        <w:ind w:left="851"/>
      </w:pPr>
      <w:r w:rsidRPr="007F7865">
        <w:t>Not applicable</w:t>
      </w:r>
    </w:p>
    <w:p w:rsidR="000D739A" w:rsidRPr="007F7865" w:rsidRDefault="000D739A" w:rsidP="0011330B">
      <w:pPr>
        <w:pStyle w:val="Heading3"/>
      </w:pPr>
      <w:bookmarkStart w:id="57" w:name="_Toc39136569"/>
      <w:r w:rsidRPr="007F7865">
        <w:t>CB26.</w:t>
      </w:r>
      <w:r w:rsidR="0011330B">
        <w:t xml:space="preserve"> </w:t>
      </w:r>
      <w:r w:rsidRPr="007F7865">
        <w:t>Program interoperability with National Disability Insurance Scheme</w:t>
      </w:r>
      <w:bookmarkEnd w:id="57"/>
    </w:p>
    <w:p w:rsidR="000D739A" w:rsidRPr="007F7865" w:rsidRDefault="000D739A" w:rsidP="00477E35">
      <w:pPr>
        <w:ind w:left="851"/>
      </w:pPr>
      <w:r w:rsidRPr="007F7865">
        <w:t>Not applicable</w:t>
      </w:r>
    </w:p>
    <w:p w:rsidR="000D739A" w:rsidRPr="007F7865" w:rsidRDefault="000D739A" w:rsidP="0011330B">
      <w:pPr>
        <w:pStyle w:val="Heading3"/>
      </w:pPr>
      <w:bookmarkStart w:id="58" w:name="_Toc39136570"/>
      <w:r w:rsidRPr="007F7865">
        <w:t>CB27.</w:t>
      </w:r>
      <w:r w:rsidRPr="007F7865">
        <w:tab/>
        <w:t>Rollover of surplus and uncommitted funds</w:t>
      </w:r>
      <w:bookmarkEnd w:id="58"/>
    </w:p>
    <w:p w:rsidR="000D739A" w:rsidRPr="007F7865" w:rsidRDefault="000D739A" w:rsidP="001E6A1A">
      <w:pPr>
        <w:pStyle w:val="normal-15indent"/>
      </w:pPr>
      <w:r w:rsidRPr="007F7865">
        <w:t>CB27.1</w:t>
      </w:r>
      <w:r w:rsidRPr="007F7865">
        <w:tab/>
        <w:t>In this Agreement, Surplus and Uncommitted Funds means surplus and uncommitted funds provided by the Commonwealth through previous grant agreements relating to activities which are the same as or similar to the Activity and which are confirmed by final financial statements provided under the previous grant agreements.</w:t>
      </w:r>
    </w:p>
    <w:p w:rsidR="000D739A" w:rsidRPr="007F7865" w:rsidRDefault="000D739A" w:rsidP="001E6A1A">
      <w:pPr>
        <w:pStyle w:val="normal-15indent"/>
      </w:pPr>
      <w:r w:rsidRPr="007F7865">
        <w:t>CB27.2</w:t>
      </w:r>
      <w:r w:rsidRPr="007F7865">
        <w:tab/>
        <w:t>The Parties acknowledge that the Grantee may hold Surplus and Uncommitted Funds.</w:t>
      </w:r>
    </w:p>
    <w:p w:rsidR="000D739A" w:rsidRPr="007F7865" w:rsidRDefault="000D739A" w:rsidP="001E6A1A">
      <w:pPr>
        <w:pStyle w:val="normal-15indent"/>
      </w:pPr>
      <w:r w:rsidRPr="007F7865">
        <w:t>CB27.3</w:t>
      </w:r>
      <w:r w:rsidRPr="007F7865">
        <w:tab/>
        <w:t>The Commonwealth may give the Grantee written approval to retain all or part of any Surplus and Uncommitted Funds and treat those funds as part of the Grant provided under, and subject to, this Agreement.  The Commonwealth may give such approval subject to conditions.</w:t>
      </w:r>
    </w:p>
    <w:p w:rsidR="000D739A" w:rsidRPr="007F7865" w:rsidRDefault="000D739A" w:rsidP="001E6A1A">
      <w:pPr>
        <w:pStyle w:val="normal-15indent"/>
      </w:pPr>
      <w:r w:rsidRPr="007F7865">
        <w:lastRenderedPageBreak/>
        <w:t>CB27.4</w:t>
      </w:r>
      <w:r w:rsidRPr="007F7865">
        <w:tab/>
        <w:t>The Grantee agrees to acquit in the Reporting Material any Surplus and Uncommitted Funds that are retained and used to deliver the Activity under this Agreement.</w:t>
      </w:r>
    </w:p>
    <w:p w:rsidR="000D739A" w:rsidRPr="007F7865" w:rsidRDefault="000D739A" w:rsidP="001E6A1A">
      <w:pPr>
        <w:pStyle w:val="normal-15indent"/>
      </w:pPr>
      <w:r w:rsidRPr="007F7865">
        <w:t>CB27.5</w:t>
      </w:r>
      <w:r w:rsidRPr="007F7865">
        <w:tab/>
        <w:t>This clause does not affect the Commonwealth’s right to require the repayment of the balance of Surplus and Uncommitted Funds.</w:t>
      </w:r>
    </w:p>
    <w:p w:rsidR="000D739A" w:rsidRPr="007F7865" w:rsidRDefault="000D739A" w:rsidP="001E6A1A">
      <w:pPr>
        <w:pStyle w:val="normal-15indent"/>
      </w:pPr>
      <w:r w:rsidRPr="007F7865">
        <w:t>CB27.6</w:t>
      </w:r>
      <w:r w:rsidRPr="007F7865">
        <w:tab/>
        <w:t>This clause survives the termination or expiry of the Agreement.</w:t>
      </w:r>
    </w:p>
    <w:p w:rsidR="000D739A" w:rsidRPr="007F7865" w:rsidRDefault="0011330B" w:rsidP="0011330B">
      <w:pPr>
        <w:pStyle w:val="Heading3"/>
      </w:pPr>
      <w:bookmarkStart w:id="59" w:name="_Toc34128328"/>
      <w:bookmarkStart w:id="60" w:name="_Toc34135998"/>
      <w:bookmarkStart w:id="61" w:name="_Toc39136571"/>
      <w:bookmarkEnd w:id="59"/>
      <w:bookmarkEnd w:id="60"/>
      <w:r>
        <w:t xml:space="preserve">CB28. </w:t>
      </w:r>
      <w:r w:rsidR="000D739A" w:rsidRPr="007F7865">
        <w:t>Secret and Sacred Indigenous Material</w:t>
      </w:r>
      <w:bookmarkEnd w:id="61"/>
    </w:p>
    <w:p w:rsidR="000D739A" w:rsidRPr="007F7865" w:rsidRDefault="000D739A" w:rsidP="00477E35">
      <w:pPr>
        <w:ind w:left="851"/>
      </w:pPr>
      <w:r w:rsidRPr="007F7865">
        <w:t>Not applicable</w:t>
      </w:r>
    </w:p>
    <w:p w:rsidR="000D739A" w:rsidRPr="007F7865" w:rsidRDefault="000D739A" w:rsidP="00477E35">
      <w:pPr>
        <w:pStyle w:val="Heading2"/>
      </w:pPr>
      <w:r w:rsidRPr="007F7865">
        <w:br w:type="page"/>
      </w:r>
      <w:bookmarkStart w:id="62" w:name="_Toc39136572"/>
      <w:r w:rsidRPr="007F7865">
        <w:lastRenderedPageBreak/>
        <w:t>Signatures</w:t>
      </w:r>
      <w:bookmarkEnd w:id="62"/>
    </w:p>
    <w:p w:rsidR="000D739A" w:rsidRPr="007F7865" w:rsidRDefault="000D739A" w:rsidP="000D739A">
      <w:r w:rsidRPr="007F7865">
        <w:t>Executed as an agreement:</w:t>
      </w:r>
    </w:p>
    <w:p w:rsidR="000D739A" w:rsidRDefault="000D739A" w:rsidP="005510C1">
      <w:pPr>
        <w:pStyle w:val="Heading3"/>
      </w:pPr>
      <w:r w:rsidRPr="007F7865">
        <w:t>Commonwealth:</w:t>
      </w:r>
    </w:p>
    <w:tbl>
      <w:tblPr>
        <w:tblW w:w="0" w:type="auto"/>
        <w:tblBorders>
          <w:bottom w:val="single" w:sz="4" w:space="0" w:color="auto"/>
        </w:tblBorders>
        <w:tblCellMar>
          <w:top w:w="57" w:type="dxa"/>
          <w:bottom w:w="57" w:type="dxa"/>
        </w:tblCellMar>
        <w:tblLook w:val="04A0" w:firstRow="1" w:lastRow="0" w:firstColumn="1" w:lastColumn="0" w:noHBand="0" w:noVBand="1"/>
      </w:tblPr>
      <w:tblGrid>
        <w:gridCol w:w="2937"/>
        <w:gridCol w:w="6089"/>
      </w:tblGrid>
      <w:tr w:rsidR="00631FD6" w:rsidRPr="005113AA" w:rsidTr="004B7B46">
        <w:trPr>
          <w:cantSplit/>
        </w:trPr>
        <w:tc>
          <w:tcPr>
            <w:tcW w:w="2937" w:type="dxa"/>
          </w:tcPr>
          <w:p w:rsidR="00631FD6" w:rsidRPr="005113AA" w:rsidRDefault="00D7634A" w:rsidP="00D7634A">
            <w:pPr>
              <w:pStyle w:val="Tabletext"/>
              <w:rPr>
                <w:rFonts w:eastAsia="Calibri"/>
              </w:rPr>
            </w:pPr>
            <w:r w:rsidRPr="007F7865">
              <w:t>Signed for and on behalf of the Commonwealth of Australia as represented by [insert entity]</w:t>
            </w:r>
          </w:p>
        </w:tc>
        <w:tc>
          <w:tcPr>
            <w:tcW w:w="6089" w:type="dxa"/>
            <w:tcBorders>
              <w:top w:val="single" w:sz="4" w:space="0" w:color="auto"/>
              <w:bottom w:val="single" w:sz="4" w:space="0" w:color="auto"/>
            </w:tcBorders>
          </w:tcPr>
          <w:p w:rsidR="00631FD6" w:rsidRPr="005113AA" w:rsidRDefault="00631FD6" w:rsidP="00D7634A">
            <w:pPr>
              <w:pStyle w:val="Tabletext"/>
              <w:rPr>
                <w:rFonts w:eastAsia="Calibri"/>
              </w:rPr>
            </w:pPr>
          </w:p>
        </w:tc>
      </w:tr>
      <w:tr w:rsidR="00631FD6" w:rsidRPr="005113AA" w:rsidTr="004B7B46">
        <w:trPr>
          <w:cantSplit/>
        </w:trPr>
        <w:tc>
          <w:tcPr>
            <w:tcW w:w="2937" w:type="dxa"/>
          </w:tcPr>
          <w:p w:rsidR="00631FD6" w:rsidRPr="005113AA" w:rsidRDefault="00631FD6" w:rsidP="00D7634A">
            <w:pPr>
              <w:pStyle w:val="Tabletext"/>
              <w:rPr>
                <w:rFonts w:eastAsia="Calibri"/>
              </w:rPr>
            </w:pPr>
            <w:r>
              <w:t>Name</w:t>
            </w:r>
          </w:p>
        </w:tc>
        <w:tc>
          <w:tcPr>
            <w:tcW w:w="6089" w:type="dxa"/>
            <w:tcBorders>
              <w:top w:val="single" w:sz="4" w:space="0" w:color="auto"/>
              <w:bottom w:val="single" w:sz="4" w:space="0" w:color="auto"/>
            </w:tcBorders>
          </w:tcPr>
          <w:p w:rsidR="00631FD6" w:rsidRPr="005113AA" w:rsidRDefault="00631FD6" w:rsidP="00D7634A">
            <w:pPr>
              <w:pStyle w:val="Tabletext"/>
              <w:rPr>
                <w:rFonts w:eastAsia="Calibri"/>
              </w:rPr>
            </w:pPr>
          </w:p>
        </w:tc>
      </w:tr>
      <w:tr w:rsidR="00631FD6" w:rsidRPr="005113AA" w:rsidTr="004B7B46">
        <w:trPr>
          <w:cantSplit/>
        </w:trPr>
        <w:tc>
          <w:tcPr>
            <w:tcW w:w="2937" w:type="dxa"/>
            <w:tcBorders>
              <w:bottom w:val="nil"/>
            </w:tcBorders>
          </w:tcPr>
          <w:p w:rsidR="00631FD6" w:rsidRPr="005113AA" w:rsidRDefault="00631FD6" w:rsidP="00D7634A">
            <w:pPr>
              <w:pStyle w:val="Tabletext"/>
              <w:rPr>
                <w:rFonts w:eastAsia="Calibri"/>
              </w:rPr>
            </w:pPr>
            <w:r>
              <w:t>Position</w:t>
            </w:r>
          </w:p>
        </w:tc>
        <w:tc>
          <w:tcPr>
            <w:tcW w:w="6089" w:type="dxa"/>
            <w:tcBorders>
              <w:top w:val="single" w:sz="4" w:space="0" w:color="auto"/>
              <w:bottom w:val="single" w:sz="4" w:space="0" w:color="auto"/>
            </w:tcBorders>
          </w:tcPr>
          <w:p w:rsidR="00631FD6" w:rsidRPr="005113AA" w:rsidRDefault="00631FD6" w:rsidP="00D7634A">
            <w:pPr>
              <w:pStyle w:val="Tabletext"/>
              <w:rPr>
                <w:rFonts w:eastAsia="Calibri"/>
              </w:rPr>
            </w:pPr>
          </w:p>
        </w:tc>
      </w:tr>
      <w:tr w:rsidR="00631FD6" w:rsidRPr="005113AA" w:rsidTr="00631FD6">
        <w:trPr>
          <w:cantSplit/>
        </w:trPr>
        <w:tc>
          <w:tcPr>
            <w:tcW w:w="2937" w:type="dxa"/>
            <w:tcBorders>
              <w:top w:val="nil"/>
              <w:bottom w:val="nil"/>
            </w:tcBorders>
          </w:tcPr>
          <w:p w:rsidR="00631FD6" w:rsidRPr="005113AA" w:rsidRDefault="00631FD6" w:rsidP="00D7634A">
            <w:pPr>
              <w:pStyle w:val="Tabletext"/>
              <w:rPr>
                <w:rFonts w:eastAsia="Calibri"/>
              </w:rPr>
            </w:pPr>
            <w:r>
              <w:t>Signature</w:t>
            </w:r>
          </w:p>
        </w:tc>
        <w:tc>
          <w:tcPr>
            <w:tcW w:w="6089" w:type="dxa"/>
            <w:tcBorders>
              <w:top w:val="single" w:sz="4" w:space="0" w:color="auto"/>
              <w:bottom w:val="single" w:sz="4" w:space="0" w:color="auto"/>
            </w:tcBorders>
          </w:tcPr>
          <w:p w:rsidR="00631FD6" w:rsidRPr="005113AA" w:rsidRDefault="00631FD6" w:rsidP="00D7634A">
            <w:pPr>
              <w:pStyle w:val="Tabletext"/>
              <w:rPr>
                <w:rFonts w:eastAsia="Calibri"/>
              </w:rPr>
            </w:pPr>
          </w:p>
        </w:tc>
      </w:tr>
      <w:tr w:rsidR="00631FD6" w:rsidRPr="005113AA" w:rsidTr="00631FD6">
        <w:trPr>
          <w:cantSplit/>
        </w:trPr>
        <w:tc>
          <w:tcPr>
            <w:tcW w:w="2937" w:type="dxa"/>
            <w:tcBorders>
              <w:top w:val="nil"/>
              <w:bottom w:val="nil"/>
            </w:tcBorders>
          </w:tcPr>
          <w:p w:rsidR="00631FD6" w:rsidRPr="007F7865" w:rsidRDefault="00631FD6" w:rsidP="00D7634A">
            <w:pPr>
              <w:pStyle w:val="Tabletext"/>
            </w:pPr>
            <w:r>
              <w:t>Date</w:t>
            </w:r>
          </w:p>
        </w:tc>
        <w:tc>
          <w:tcPr>
            <w:tcW w:w="6089" w:type="dxa"/>
            <w:tcBorders>
              <w:top w:val="single" w:sz="4" w:space="0" w:color="auto"/>
              <w:bottom w:val="single" w:sz="4" w:space="0" w:color="auto"/>
            </w:tcBorders>
          </w:tcPr>
          <w:p w:rsidR="00631FD6" w:rsidRPr="005113AA" w:rsidRDefault="00631FD6" w:rsidP="00D7634A">
            <w:pPr>
              <w:pStyle w:val="Tabletext"/>
              <w:rPr>
                <w:rFonts w:eastAsia="Calibri"/>
              </w:rPr>
            </w:pPr>
          </w:p>
        </w:tc>
      </w:tr>
      <w:tr w:rsidR="00631FD6" w:rsidRPr="005113AA" w:rsidTr="00631FD6">
        <w:trPr>
          <w:cantSplit/>
        </w:trPr>
        <w:tc>
          <w:tcPr>
            <w:tcW w:w="2937" w:type="dxa"/>
            <w:tcBorders>
              <w:top w:val="nil"/>
              <w:bottom w:val="nil"/>
            </w:tcBorders>
          </w:tcPr>
          <w:p w:rsidR="00631FD6" w:rsidRPr="007F7865" w:rsidRDefault="00631FD6" w:rsidP="00D7634A">
            <w:pPr>
              <w:pStyle w:val="Tabletext"/>
            </w:pPr>
            <w:r>
              <w:t>Witness name:</w:t>
            </w:r>
          </w:p>
        </w:tc>
        <w:tc>
          <w:tcPr>
            <w:tcW w:w="6089" w:type="dxa"/>
            <w:tcBorders>
              <w:top w:val="single" w:sz="4" w:space="0" w:color="auto"/>
              <w:bottom w:val="single" w:sz="4" w:space="0" w:color="auto"/>
            </w:tcBorders>
          </w:tcPr>
          <w:p w:rsidR="00631FD6" w:rsidRPr="005113AA" w:rsidRDefault="00631FD6" w:rsidP="00D7634A">
            <w:pPr>
              <w:pStyle w:val="Tabletext"/>
              <w:rPr>
                <w:rFonts w:eastAsia="Calibri"/>
              </w:rPr>
            </w:pPr>
          </w:p>
        </w:tc>
      </w:tr>
      <w:tr w:rsidR="00631FD6" w:rsidRPr="005113AA" w:rsidTr="00631FD6">
        <w:trPr>
          <w:cantSplit/>
        </w:trPr>
        <w:tc>
          <w:tcPr>
            <w:tcW w:w="2937" w:type="dxa"/>
            <w:tcBorders>
              <w:top w:val="nil"/>
              <w:bottom w:val="nil"/>
            </w:tcBorders>
          </w:tcPr>
          <w:p w:rsidR="00631FD6" w:rsidRPr="007F7865" w:rsidRDefault="00631FD6" w:rsidP="00D7634A">
            <w:pPr>
              <w:pStyle w:val="Tabletext"/>
            </w:pPr>
            <w:r>
              <w:t>Signature:</w:t>
            </w:r>
          </w:p>
        </w:tc>
        <w:tc>
          <w:tcPr>
            <w:tcW w:w="6089" w:type="dxa"/>
            <w:tcBorders>
              <w:top w:val="single" w:sz="4" w:space="0" w:color="auto"/>
              <w:bottom w:val="single" w:sz="4" w:space="0" w:color="auto"/>
            </w:tcBorders>
          </w:tcPr>
          <w:p w:rsidR="00631FD6" w:rsidRPr="005113AA" w:rsidRDefault="00631FD6" w:rsidP="00D7634A">
            <w:pPr>
              <w:pStyle w:val="Tabletext"/>
              <w:rPr>
                <w:rFonts w:eastAsia="Calibri"/>
              </w:rPr>
            </w:pPr>
          </w:p>
        </w:tc>
      </w:tr>
      <w:tr w:rsidR="00631FD6" w:rsidRPr="005113AA" w:rsidTr="004B7B46">
        <w:trPr>
          <w:cantSplit/>
        </w:trPr>
        <w:tc>
          <w:tcPr>
            <w:tcW w:w="2937" w:type="dxa"/>
            <w:tcBorders>
              <w:top w:val="nil"/>
              <w:bottom w:val="single" w:sz="12" w:space="0" w:color="auto"/>
            </w:tcBorders>
          </w:tcPr>
          <w:p w:rsidR="00631FD6" w:rsidRPr="007F7865" w:rsidRDefault="00631FD6" w:rsidP="00D7634A">
            <w:pPr>
              <w:pStyle w:val="Tabletext"/>
            </w:pPr>
            <w:r>
              <w:t>Date:</w:t>
            </w:r>
          </w:p>
        </w:tc>
        <w:tc>
          <w:tcPr>
            <w:tcW w:w="6089" w:type="dxa"/>
            <w:tcBorders>
              <w:top w:val="single" w:sz="4" w:space="0" w:color="auto"/>
              <w:bottom w:val="single" w:sz="12" w:space="0" w:color="auto"/>
            </w:tcBorders>
          </w:tcPr>
          <w:p w:rsidR="00631FD6" w:rsidRPr="005113AA" w:rsidRDefault="00631FD6" w:rsidP="00D7634A">
            <w:pPr>
              <w:pStyle w:val="Tabletext"/>
              <w:rPr>
                <w:rFonts w:eastAsia="Calibri"/>
              </w:rPr>
            </w:pPr>
          </w:p>
        </w:tc>
      </w:tr>
    </w:tbl>
    <w:p w:rsidR="000D739A" w:rsidRPr="007F7865" w:rsidRDefault="000D739A" w:rsidP="005510C1">
      <w:pPr>
        <w:pStyle w:val="Heading3"/>
      </w:pPr>
      <w:r w:rsidRPr="007F7865">
        <w:t>Grantee:</w:t>
      </w:r>
    </w:p>
    <w:p w:rsidR="000D739A" w:rsidRDefault="000D739A" w:rsidP="005510C1">
      <w:pPr>
        <w:pStyle w:val="Heading4"/>
      </w:pPr>
      <w:r w:rsidRPr="007F7865">
        <w:t>[If Grantee is an Individual]</w:t>
      </w:r>
    </w:p>
    <w:tbl>
      <w:tblPr>
        <w:tblW w:w="0" w:type="auto"/>
        <w:tblBorders>
          <w:bottom w:val="single" w:sz="4" w:space="0" w:color="auto"/>
        </w:tblBorders>
        <w:tblCellMar>
          <w:top w:w="57" w:type="dxa"/>
          <w:bottom w:w="57" w:type="dxa"/>
        </w:tblCellMar>
        <w:tblLook w:val="04A0" w:firstRow="1" w:lastRow="0" w:firstColumn="1" w:lastColumn="0" w:noHBand="0" w:noVBand="1"/>
      </w:tblPr>
      <w:tblGrid>
        <w:gridCol w:w="2937"/>
        <w:gridCol w:w="6089"/>
      </w:tblGrid>
      <w:tr w:rsidR="00D7634A" w:rsidRPr="005113AA" w:rsidTr="004B7B46">
        <w:trPr>
          <w:cantSplit/>
        </w:trPr>
        <w:tc>
          <w:tcPr>
            <w:tcW w:w="2937" w:type="dxa"/>
          </w:tcPr>
          <w:p w:rsidR="00D7634A" w:rsidRPr="005113AA" w:rsidRDefault="00D7634A" w:rsidP="004B7B46">
            <w:pPr>
              <w:pStyle w:val="Tabletext"/>
              <w:rPr>
                <w:rFonts w:eastAsia="Calibri"/>
              </w:rPr>
            </w:pPr>
            <w:r w:rsidRPr="007F7865">
              <w:t>Signed for and on behalf of the Commonwealth of Australia as represented by [insert entity]</w:t>
            </w:r>
          </w:p>
        </w:tc>
        <w:tc>
          <w:tcPr>
            <w:tcW w:w="6089" w:type="dxa"/>
            <w:tcBorders>
              <w:top w:val="single" w:sz="4" w:space="0" w:color="auto"/>
              <w:bottom w:val="single" w:sz="4" w:space="0" w:color="auto"/>
            </w:tcBorders>
          </w:tcPr>
          <w:p w:rsidR="00D7634A" w:rsidRPr="005113AA" w:rsidRDefault="00D7634A" w:rsidP="004B7B46">
            <w:pPr>
              <w:pStyle w:val="Tabletext"/>
              <w:rPr>
                <w:rFonts w:eastAsia="Calibri"/>
              </w:rPr>
            </w:pPr>
          </w:p>
        </w:tc>
      </w:tr>
      <w:tr w:rsidR="00D7634A" w:rsidRPr="005113AA" w:rsidTr="004B7B46">
        <w:trPr>
          <w:cantSplit/>
        </w:trPr>
        <w:tc>
          <w:tcPr>
            <w:tcW w:w="2937" w:type="dxa"/>
          </w:tcPr>
          <w:p w:rsidR="00D7634A" w:rsidRPr="005113AA" w:rsidRDefault="00976FFF" w:rsidP="00976FFF">
            <w:pPr>
              <w:pStyle w:val="Tabletext"/>
              <w:rPr>
                <w:rFonts w:eastAsia="Calibri"/>
              </w:rPr>
            </w:pPr>
            <w:r>
              <w:t>Director’s n</w:t>
            </w:r>
            <w:r w:rsidR="00D7634A">
              <w:t>ame</w:t>
            </w:r>
          </w:p>
        </w:tc>
        <w:tc>
          <w:tcPr>
            <w:tcW w:w="6089" w:type="dxa"/>
            <w:tcBorders>
              <w:top w:val="single" w:sz="4" w:space="0" w:color="auto"/>
              <w:bottom w:val="single" w:sz="4" w:space="0" w:color="auto"/>
            </w:tcBorders>
          </w:tcPr>
          <w:p w:rsidR="00D7634A" w:rsidRPr="005113AA" w:rsidRDefault="00D7634A" w:rsidP="004B7B46">
            <w:pPr>
              <w:pStyle w:val="Tabletext"/>
              <w:rPr>
                <w:rFonts w:eastAsia="Calibri"/>
              </w:rPr>
            </w:pPr>
          </w:p>
        </w:tc>
      </w:tr>
      <w:tr w:rsidR="00D7634A" w:rsidRPr="005113AA" w:rsidTr="004B7B46">
        <w:trPr>
          <w:cantSplit/>
        </w:trPr>
        <w:tc>
          <w:tcPr>
            <w:tcW w:w="2937" w:type="dxa"/>
            <w:tcBorders>
              <w:top w:val="nil"/>
              <w:bottom w:val="nil"/>
            </w:tcBorders>
          </w:tcPr>
          <w:p w:rsidR="00D7634A" w:rsidRPr="007F7865" w:rsidRDefault="00D7634A" w:rsidP="004B7B46">
            <w:pPr>
              <w:pStyle w:val="Tabletext"/>
            </w:pPr>
            <w:r>
              <w:t>Signature:</w:t>
            </w:r>
          </w:p>
        </w:tc>
        <w:tc>
          <w:tcPr>
            <w:tcW w:w="6089" w:type="dxa"/>
            <w:tcBorders>
              <w:top w:val="single" w:sz="4" w:space="0" w:color="auto"/>
              <w:bottom w:val="single" w:sz="4" w:space="0" w:color="auto"/>
            </w:tcBorders>
          </w:tcPr>
          <w:p w:rsidR="00D7634A" w:rsidRPr="005113AA" w:rsidRDefault="00D7634A" w:rsidP="004B7B46">
            <w:pPr>
              <w:pStyle w:val="Tabletext"/>
              <w:rPr>
                <w:rFonts w:eastAsia="Calibri"/>
              </w:rPr>
            </w:pPr>
          </w:p>
        </w:tc>
      </w:tr>
      <w:tr w:rsidR="00D7634A" w:rsidRPr="005113AA" w:rsidTr="00D7634A">
        <w:trPr>
          <w:cantSplit/>
        </w:trPr>
        <w:tc>
          <w:tcPr>
            <w:tcW w:w="2937" w:type="dxa"/>
            <w:tcBorders>
              <w:top w:val="nil"/>
              <w:bottom w:val="nil"/>
            </w:tcBorders>
          </w:tcPr>
          <w:p w:rsidR="00D7634A" w:rsidRPr="007F7865" w:rsidRDefault="00D7634A" w:rsidP="004B7B46">
            <w:pPr>
              <w:pStyle w:val="Tabletext"/>
            </w:pPr>
            <w:r>
              <w:t>Date:</w:t>
            </w:r>
          </w:p>
        </w:tc>
        <w:tc>
          <w:tcPr>
            <w:tcW w:w="6089" w:type="dxa"/>
            <w:tcBorders>
              <w:top w:val="single" w:sz="4" w:space="0" w:color="auto"/>
              <w:bottom w:val="single" w:sz="4" w:space="0" w:color="auto"/>
            </w:tcBorders>
          </w:tcPr>
          <w:p w:rsidR="00D7634A" w:rsidRPr="005113AA" w:rsidRDefault="00D7634A" w:rsidP="004B7B46">
            <w:pPr>
              <w:pStyle w:val="Tabletext"/>
              <w:rPr>
                <w:rFonts w:eastAsia="Calibri"/>
              </w:rPr>
            </w:pPr>
          </w:p>
        </w:tc>
      </w:tr>
      <w:tr w:rsidR="00D7634A" w:rsidRPr="005113AA" w:rsidTr="00D7634A">
        <w:trPr>
          <w:cantSplit/>
        </w:trPr>
        <w:tc>
          <w:tcPr>
            <w:tcW w:w="2937" w:type="dxa"/>
            <w:tcBorders>
              <w:top w:val="nil"/>
              <w:bottom w:val="nil"/>
            </w:tcBorders>
          </w:tcPr>
          <w:p w:rsidR="00D7634A" w:rsidRPr="007F7865" w:rsidRDefault="00D7634A" w:rsidP="00D7634A">
            <w:pPr>
              <w:pStyle w:val="Tabletext"/>
            </w:pPr>
            <w:r w:rsidRPr="007F7865">
              <w:t>Full legal name of the Grantee:</w:t>
            </w:r>
          </w:p>
        </w:tc>
        <w:tc>
          <w:tcPr>
            <w:tcW w:w="6089" w:type="dxa"/>
            <w:tcBorders>
              <w:top w:val="single" w:sz="4" w:space="0" w:color="auto"/>
              <w:bottom w:val="single" w:sz="4" w:space="0" w:color="auto"/>
            </w:tcBorders>
          </w:tcPr>
          <w:p w:rsidR="00D7634A" w:rsidRPr="007F7865" w:rsidRDefault="00D7634A" w:rsidP="00D7634A">
            <w:pPr>
              <w:pStyle w:val="Tabletext"/>
            </w:pPr>
            <w:r w:rsidRPr="007F7865">
              <w:t>[insert name of the Grantee and any ABN]</w:t>
            </w:r>
          </w:p>
        </w:tc>
      </w:tr>
      <w:tr w:rsidR="00D7634A" w:rsidRPr="005113AA" w:rsidTr="00D7634A">
        <w:trPr>
          <w:cantSplit/>
        </w:trPr>
        <w:tc>
          <w:tcPr>
            <w:tcW w:w="2937" w:type="dxa"/>
            <w:tcBorders>
              <w:top w:val="nil"/>
              <w:bottom w:val="nil"/>
            </w:tcBorders>
          </w:tcPr>
          <w:p w:rsidR="00D7634A" w:rsidRPr="007F7865" w:rsidRDefault="00D7634A" w:rsidP="00D7634A">
            <w:pPr>
              <w:pStyle w:val="Tabletext"/>
            </w:pPr>
            <w:r w:rsidRPr="007F7865">
              <w:t>Signatory Name:</w:t>
            </w:r>
            <w:r w:rsidRPr="007F7865">
              <w:br/>
              <w:t>(print)</w:t>
            </w:r>
            <w:r w:rsidRPr="007F7865">
              <w:br/>
              <w:t>Signature and date</w:t>
            </w:r>
          </w:p>
        </w:tc>
        <w:tc>
          <w:tcPr>
            <w:tcW w:w="6089" w:type="dxa"/>
            <w:tcBorders>
              <w:top w:val="single" w:sz="4" w:space="0" w:color="auto"/>
              <w:bottom w:val="single" w:sz="4" w:space="0" w:color="auto"/>
            </w:tcBorders>
          </w:tcPr>
          <w:p w:rsidR="00D7634A" w:rsidRPr="007F7865" w:rsidRDefault="00D7634A" w:rsidP="00D7634A">
            <w:pPr>
              <w:pStyle w:val="Tabletext"/>
            </w:pPr>
          </w:p>
        </w:tc>
      </w:tr>
      <w:tr w:rsidR="00D7634A" w:rsidRPr="005113AA" w:rsidTr="00D7634A">
        <w:trPr>
          <w:cantSplit/>
        </w:trPr>
        <w:tc>
          <w:tcPr>
            <w:tcW w:w="2937" w:type="dxa"/>
            <w:tcBorders>
              <w:top w:val="nil"/>
              <w:bottom w:val="nil"/>
            </w:tcBorders>
          </w:tcPr>
          <w:p w:rsidR="00D7634A" w:rsidRPr="007F7865" w:rsidRDefault="00D7634A" w:rsidP="00D7634A">
            <w:pPr>
              <w:pStyle w:val="Tabletext"/>
            </w:pPr>
            <w:r w:rsidRPr="007F7865">
              <w:t>Signatory Name:</w:t>
            </w:r>
            <w:r w:rsidRPr="007F7865">
              <w:br/>
              <w:t>(print)</w:t>
            </w:r>
            <w:r w:rsidRPr="007F7865">
              <w:br/>
              <w:t>Signature and date</w:t>
            </w:r>
          </w:p>
        </w:tc>
        <w:tc>
          <w:tcPr>
            <w:tcW w:w="6089" w:type="dxa"/>
            <w:tcBorders>
              <w:top w:val="single" w:sz="4" w:space="0" w:color="auto"/>
              <w:bottom w:val="single" w:sz="4" w:space="0" w:color="auto"/>
            </w:tcBorders>
          </w:tcPr>
          <w:p w:rsidR="00D7634A" w:rsidRPr="007F7865" w:rsidRDefault="00D7634A" w:rsidP="00D7634A">
            <w:pPr>
              <w:pStyle w:val="Tabletext"/>
            </w:pPr>
          </w:p>
        </w:tc>
      </w:tr>
      <w:tr w:rsidR="00D7634A" w:rsidRPr="005113AA" w:rsidTr="00D7634A">
        <w:trPr>
          <w:cantSplit/>
        </w:trPr>
        <w:tc>
          <w:tcPr>
            <w:tcW w:w="2937" w:type="dxa"/>
            <w:tcBorders>
              <w:top w:val="nil"/>
              <w:bottom w:val="nil"/>
            </w:tcBorders>
          </w:tcPr>
          <w:p w:rsidR="00D7634A" w:rsidRPr="007F7865" w:rsidRDefault="00D7634A" w:rsidP="00D7634A">
            <w:pPr>
              <w:pStyle w:val="Tabletext"/>
            </w:pPr>
            <w:r w:rsidRPr="007F7865">
              <w:t>Signatory Name:</w:t>
            </w:r>
            <w:r w:rsidRPr="007F7865">
              <w:br/>
              <w:t>(print)</w:t>
            </w:r>
            <w:r w:rsidRPr="007F7865">
              <w:br/>
              <w:t>Signature and date</w:t>
            </w:r>
          </w:p>
        </w:tc>
        <w:tc>
          <w:tcPr>
            <w:tcW w:w="6089" w:type="dxa"/>
            <w:tcBorders>
              <w:top w:val="single" w:sz="4" w:space="0" w:color="auto"/>
              <w:bottom w:val="single" w:sz="4" w:space="0" w:color="auto"/>
            </w:tcBorders>
          </w:tcPr>
          <w:p w:rsidR="00D7634A" w:rsidRPr="007F7865" w:rsidRDefault="00D7634A" w:rsidP="00D7634A">
            <w:pPr>
              <w:pStyle w:val="Tabletext"/>
            </w:pPr>
          </w:p>
        </w:tc>
      </w:tr>
      <w:tr w:rsidR="00D7634A" w:rsidRPr="005113AA" w:rsidTr="00D7634A">
        <w:trPr>
          <w:cantSplit/>
        </w:trPr>
        <w:tc>
          <w:tcPr>
            <w:tcW w:w="2937" w:type="dxa"/>
            <w:tcBorders>
              <w:top w:val="nil"/>
              <w:bottom w:val="nil"/>
            </w:tcBorders>
          </w:tcPr>
          <w:p w:rsidR="00D7634A" w:rsidRPr="007F7865" w:rsidRDefault="00D7634A" w:rsidP="00D7634A">
            <w:pPr>
              <w:pStyle w:val="Tabletext"/>
            </w:pPr>
            <w:r w:rsidRPr="007F7865">
              <w:t>Witness Name:</w:t>
            </w:r>
            <w:r w:rsidRPr="007F7865">
              <w:br/>
              <w:t>(print)</w:t>
            </w:r>
            <w:r w:rsidRPr="007F7865">
              <w:br/>
              <w:t>Signature and date:</w:t>
            </w:r>
          </w:p>
        </w:tc>
        <w:tc>
          <w:tcPr>
            <w:tcW w:w="6089" w:type="dxa"/>
            <w:tcBorders>
              <w:top w:val="single" w:sz="4" w:space="0" w:color="auto"/>
              <w:bottom w:val="single" w:sz="4" w:space="0" w:color="auto"/>
            </w:tcBorders>
          </w:tcPr>
          <w:p w:rsidR="00D7634A" w:rsidRPr="007F7865" w:rsidRDefault="00D7634A" w:rsidP="00D7634A">
            <w:pPr>
              <w:pStyle w:val="Tabletext"/>
            </w:pPr>
          </w:p>
        </w:tc>
      </w:tr>
      <w:tr w:rsidR="00D7634A" w:rsidRPr="005113AA" w:rsidTr="00D7634A">
        <w:trPr>
          <w:cantSplit/>
        </w:trPr>
        <w:tc>
          <w:tcPr>
            <w:tcW w:w="2937" w:type="dxa"/>
            <w:tcBorders>
              <w:top w:val="nil"/>
              <w:bottom w:val="nil"/>
            </w:tcBorders>
          </w:tcPr>
          <w:p w:rsidR="00D7634A" w:rsidRPr="007F7865" w:rsidRDefault="00D7634A" w:rsidP="00D7634A">
            <w:pPr>
              <w:pStyle w:val="Tabletext"/>
            </w:pPr>
            <w:r w:rsidRPr="007F7865">
              <w:lastRenderedPageBreak/>
              <w:t>Witness Name:</w:t>
            </w:r>
            <w:r w:rsidRPr="007F7865">
              <w:br/>
              <w:t>(print)</w:t>
            </w:r>
            <w:r w:rsidRPr="007F7865">
              <w:br/>
              <w:t>Signature and date:</w:t>
            </w:r>
          </w:p>
        </w:tc>
        <w:tc>
          <w:tcPr>
            <w:tcW w:w="6089" w:type="dxa"/>
            <w:tcBorders>
              <w:top w:val="single" w:sz="4" w:space="0" w:color="auto"/>
              <w:bottom w:val="single" w:sz="4" w:space="0" w:color="auto"/>
            </w:tcBorders>
          </w:tcPr>
          <w:p w:rsidR="00D7634A" w:rsidRPr="007F7865" w:rsidRDefault="00D7634A" w:rsidP="00D7634A">
            <w:pPr>
              <w:pStyle w:val="Tabletext"/>
            </w:pPr>
          </w:p>
        </w:tc>
      </w:tr>
      <w:tr w:rsidR="00D7634A" w:rsidRPr="005113AA" w:rsidTr="004B7B46">
        <w:trPr>
          <w:cantSplit/>
        </w:trPr>
        <w:tc>
          <w:tcPr>
            <w:tcW w:w="2937" w:type="dxa"/>
            <w:tcBorders>
              <w:top w:val="nil"/>
              <w:bottom w:val="single" w:sz="12" w:space="0" w:color="auto"/>
            </w:tcBorders>
          </w:tcPr>
          <w:p w:rsidR="00D7634A" w:rsidRPr="007F7865" w:rsidRDefault="00D7634A" w:rsidP="00D7634A">
            <w:pPr>
              <w:pStyle w:val="Tabletext"/>
            </w:pPr>
            <w:r w:rsidRPr="007F7865">
              <w:t>Witness Name:</w:t>
            </w:r>
            <w:r w:rsidRPr="007F7865">
              <w:br/>
              <w:t>(print)</w:t>
            </w:r>
            <w:r w:rsidRPr="007F7865">
              <w:br/>
              <w:t>Signature and date:</w:t>
            </w:r>
          </w:p>
        </w:tc>
        <w:tc>
          <w:tcPr>
            <w:tcW w:w="6089" w:type="dxa"/>
            <w:tcBorders>
              <w:top w:val="single" w:sz="4" w:space="0" w:color="auto"/>
              <w:bottom w:val="single" w:sz="12" w:space="0" w:color="auto"/>
            </w:tcBorders>
          </w:tcPr>
          <w:p w:rsidR="00D7634A" w:rsidRPr="007F7865" w:rsidRDefault="00D7634A" w:rsidP="00D7634A">
            <w:pPr>
              <w:pStyle w:val="Tabletext"/>
            </w:pPr>
          </w:p>
        </w:tc>
      </w:tr>
    </w:tbl>
    <w:p w:rsidR="00D7634A" w:rsidRDefault="00D7634A" w:rsidP="000D739A"/>
    <w:p w:rsidR="000D739A" w:rsidRPr="007F7865" w:rsidRDefault="000D739A" w:rsidP="000D739A">
      <w:r w:rsidRPr="007F7865">
        <w:t>[OR]</w:t>
      </w:r>
    </w:p>
    <w:p w:rsidR="000D739A" w:rsidRDefault="000D739A" w:rsidP="005510C1">
      <w:pPr>
        <w:pStyle w:val="Heading4"/>
      </w:pPr>
      <w:r w:rsidRPr="007F7865">
        <w:t>[If Grantee is a Company]</w:t>
      </w:r>
    </w:p>
    <w:tbl>
      <w:tblPr>
        <w:tblW w:w="0" w:type="auto"/>
        <w:tblBorders>
          <w:bottom w:val="single" w:sz="4" w:space="0" w:color="auto"/>
        </w:tblBorders>
        <w:tblCellMar>
          <w:top w:w="57" w:type="dxa"/>
          <w:bottom w:w="57" w:type="dxa"/>
        </w:tblCellMar>
        <w:tblLook w:val="04A0" w:firstRow="1" w:lastRow="0" w:firstColumn="1" w:lastColumn="0" w:noHBand="0" w:noVBand="1"/>
      </w:tblPr>
      <w:tblGrid>
        <w:gridCol w:w="2937"/>
        <w:gridCol w:w="6089"/>
      </w:tblGrid>
      <w:tr w:rsidR="00976FFF" w:rsidRPr="005113AA" w:rsidTr="004B7B46">
        <w:trPr>
          <w:cantSplit/>
        </w:trPr>
        <w:tc>
          <w:tcPr>
            <w:tcW w:w="2937" w:type="dxa"/>
          </w:tcPr>
          <w:p w:rsidR="00976FFF" w:rsidRPr="005113AA" w:rsidRDefault="00976FFF" w:rsidP="004B7B46">
            <w:pPr>
              <w:pStyle w:val="Tabletext"/>
              <w:rPr>
                <w:rFonts w:eastAsia="Calibri"/>
              </w:rPr>
            </w:pPr>
            <w:r>
              <w:t>Name of company</w:t>
            </w:r>
          </w:p>
        </w:tc>
        <w:tc>
          <w:tcPr>
            <w:tcW w:w="6089" w:type="dxa"/>
            <w:tcBorders>
              <w:top w:val="single" w:sz="4" w:space="0" w:color="auto"/>
              <w:bottom w:val="single" w:sz="4" w:space="0" w:color="auto"/>
            </w:tcBorders>
          </w:tcPr>
          <w:p w:rsidR="00976FFF" w:rsidRPr="005113AA" w:rsidRDefault="00976FFF" w:rsidP="004B7B46">
            <w:pPr>
              <w:pStyle w:val="Tabletext"/>
              <w:rPr>
                <w:rFonts w:eastAsia="Calibri"/>
              </w:rPr>
            </w:pPr>
          </w:p>
        </w:tc>
      </w:tr>
      <w:tr w:rsidR="00976FFF" w:rsidRPr="005113AA" w:rsidTr="004B7B46">
        <w:trPr>
          <w:cantSplit/>
        </w:trPr>
        <w:tc>
          <w:tcPr>
            <w:tcW w:w="2937" w:type="dxa"/>
          </w:tcPr>
          <w:p w:rsidR="00976FFF" w:rsidRPr="005113AA" w:rsidRDefault="00976FFF" w:rsidP="004B7B46">
            <w:pPr>
              <w:pStyle w:val="Tabletext"/>
              <w:rPr>
                <w:rFonts w:eastAsia="Calibri"/>
              </w:rPr>
            </w:pPr>
            <w:r>
              <w:t>Name</w:t>
            </w:r>
          </w:p>
        </w:tc>
        <w:tc>
          <w:tcPr>
            <w:tcW w:w="6089" w:type="dxa"/>
            <w:tcBorders>
              <w:top w:val="single" w:sz="4" w:space="0" w:color="auto"/>
              <w:bottom w:val="single" w:sz="4" w:space="0" w:color="auto"/>
            </w:tcBorders>
          </w:tcPr>
          <w:p w:rsidR="00976FFF" w:rsidRPr="005113AA" w:rsidRDefault="00976FFF" w:rsidP="004B7B46">
            <w:pPr>
              <w:pStyle w:val="Tabletext"/>
              <w:rPr>
                <w:rFonts w:eastAsia="Calibri"/>
              </w:rPr>
            </w:pPr>
          </w:p>
        </w:tc>
      </w:tr>
      <w:tr w:rsidR="00976FFF" w:rsidRPr="005113AA" w:rsidTr="004B7B46">
        <w:trPr>
          <w:cantSplit/>
        </w:trPr>
        <w:tc>
          <w:tcPr>
            <w:tcW w:w="2937" w:type="dxa"/>
            <w:tcBorders>
              <w:bottom w:val="nil"/>
            </w:tcBorders>
          </w:tcPr>
          <w:p w:rsidR="00976FFF" w:rsidRPr="005113AA" w:rsidRDefault="00976FFF" w:rsidP="004B7B46">
            <w:pPr>
              <w:pStyle w:val="Tabletext"/>
              <w:rPr>
                <w:rFonts w:eastAsia="Calibri"/>
              </w:rPr>
            </w:pPr>
            <w:r>
              <w:t>Position</w:t>
            </w:r>
          </w:p>
        </w:tc>
        <w:tc>
          <w:tcPr>
            <w:tcW w:w="6089" w:type="dxa"/>
            <w:tcBorders>
              <w:top w:val="single" w:sz="4" w:space="0" w:color="auto"/>
              <w:bottom w:val="single" w:sz="4" w:space="0" w:color="auto"/>
            </w:tcBorders>
          </w:tcPr>
          <w:p w:rsidR="00976FFF" w:rsidRPr="005113AA" w:rsidRDefault="00976FFF" w:rsidP="004B7B46">
            <w:pPr>
              <w:pStyle w:val="Tabletext"/>
              <w:rPr>
                <w:rFonts w:eastAsia="Calibri"/>
              </w:rPr>
            </w:pPr>
          </w:p>
        </w:tc>
      </w:tr>
      <w:tr w:rsidR="00976FFF" w:rsidRPr="005113AA" w:rsidTr="004B7B46">
        <w:trPr>
          <w:cantSplit/>
        </w:trPr>
        <w:tc>
          <w:tcPr>
            <w:tcW w:w="2937" w:type="dxa"/>
            <w:tcBorders>
              <w:top w:val="nil"/>
              <w:bottom w:val="nil"/>
            </w:tcBorders>
          </w:tcPr>
          <w:p w:rsidR="00976FFF" w:rsidRPr="005113AA" w:rsidRDefault="00976FFF" w:rsidP="004B7B46">
            <w:pPr>
              <w:pStyle w:val="Tabletext"/>
              <w:rPr>
                <w:rFonts w:eastAsia="Calibri"/>
              </w:rPr>
            </w:pPr>
            <w:r>
              <w:t>Signature</w:t>
            </w:r>
          </w:p>
        </w:tc>
        <w:tc>
          <w:tcPr>
            <w:tcW w:w="6089" w:type="dxa"/>
            <w:tcBorders>
              <w:top w:val="single" w:sz="4" w:space="0" w:color="auto"/>
              <w:bottom w:val="single" w:sz="4" w:space="0" w:color="auto"/>
            </w:tcBorders>
          </w:tcPr>
          <w:p w:rsidR="00976FFF" w:rsidRPr="005113AA" w:rsidRDefault="00976FFF" w:rsidP="004B7B46">
            <w:pPr>
              <w:pStyle w:val="Tabletext"/>
              <w:rPr>
                <w:rFonts w:eastAsia="Calibri"/>
              </w:rPr>
            </w:pPr>
          </w:p>
        </w:tc>
      </w:tr>
      <w:tr w:rsidR="00976FFF" w:rsidRPr="005113AA" w:rsidTr="004B7B46">
        <w:trPr>
          <w:cantSplit/>
        </w:trPr>
        <w:tc>
          <w:tcPr>
            <w:tcW w:w="2937" w:type="dxa"/>
            <w:tcBorders>
              <w:top w:val="nil"/>
              <w:bottom w:val="nil"/>
            </w:tcBorders>
          </w:tcPr>
          <w:p w:rsidR="00976FFF" w:rsidRPr="007F7865" w:rsidRDefault="00976FFF" w:rsidP="004B7B46">
            <w:pPr>
              <w:pStyle w:val="Tabletext"/>
            </w:pPr>
            <w:r>
              <w:t>Date</w:t>
            </w:r>
          </w:p>
        </w:tc>
        <w:tc>
          <w:tcPr>
            <w:tcW w:w="6089" w:type="dxa"/>
            <w:tcBorders>
              <w:top w:val="single" w:sz="4" w:space="0" w:color="auto"/>
              <w:bottom w:val="single" w:sz="4" w:space="0" w:color="auto"/>
            </w:tcBorders>
          </w:tcPr>
          <w:p w:rsidR="00976FFF" w:rsidRPr="005113AA" w:rsidRDefault="00976FFF" w:rsidP="004B7B46">
            <w:pPr>
              <w:pStyle w:val="Tabletext"/>
              <w:rPr>
                <w:rFonts w:eastAsia="Calibri"/>
              </w:rPr>
            </w:pPr>
          </w:p>
        </w:tc>
      </w:tr>
      <w:tr w:rsidR="00976FFF" w:rsidRPr="005113AA" w:rsidTr="004B7B46">
        <w:trPr>
          <w:cantSplit/>
        </w:trPr>
        <w:tc>
          <w:tcPr>
            <w:tcW w:w="2937" w:type="dxa"/>
            <w:tcBorders>
              <w:top w:val="nil"/>
              <w:bottom w:val="nil"/>
            </w:tcBorders>
          </w:tcPr>
          <w:p w:rsidR="00976FFF" w:rsidRPr="007F7865" w:rsidRDefault="00976FFF" w:rsidP="004B7B46">
            <w:pPr>
              <w:pStyle w:val="Tabletext"/>
            </w:pPr>
            <w:r>
              <w:t>Witness name:</w:t>
            </w:r>
          </w:p>
        </w:tc>
        <w:tc>
          <w:tcPr>
            <w:tcW w:w="6089" w:type="dxa"/>
            <w:tcBorders>
              <w:top w:val="single" w:sz="4" w:space="0" w:color="auto"/>
              <w:bottom w:val="single" w:sz="4" w:space="0" w:color="auto"/>
            </w:tcBorders>
          </w:tcPr>
          <w:p w:rsidR="00976FFF" w:rsidRPr="005113AA" w:rsidRDefault="00976FFF" w:rsidP="004B7B46">
            <w:pPr>
              <w:pStyle w:val="Tabletext"/>
              <w:rPr>
                <w:rFonts w:eastAsia="Calibri"/>
              </w:rPr>
            </w:pPr>
          </w:p>
        </w:tc>
      </w:tr>
      <w:tr w:rsidR="00976FFF" w:rsidRPr="005113AA" w:rsidTr="004B7B46">
        <w:trPr>
          <w:cantSplit/>
        </w:trPr>
        <w:tc>
          <w:tcPr>
            <w:tcW w:w="2937" w:type="dxa"/>
            <w:tcBorders>
              <w:top w:val="nil"/>
              <w:bottom w:val="nil"/>
            </w:tcBorders>
          </w:tcPr>
          <w:p w:rsidR="00976FFF" w:rsidRPr="007F7865" w:rsidRDefault="00976FFF" w:rsidP="004B7B46">
            <w:pPr>
              <w:pStyle w:val="Tabletext"/>
            </w:pPr>
            <w:r>
              <w:t>Signature:</w:t>
            </w:r>
          </w:p>
        </w:tc>
        <w:tc>
          <w:tcPr>
            <w:tcW w:w="6089" w:type="dxa"/>
            <w:tcBorders>
              <w:top w:val="single" w:sz="4" w:space="0" w:color="auto"/>
              <w:bottom w:val="single" w:sz="4" w:space="0" w:color="auto"/>
            </w:tcBorders>
          </w:tcPr>
          <w:p w:rsidR="00976FFF" w:rsidRPr="005113AA" w:rsidRDefault="00976FFF" w:rsidP="004B7B46">
            <w:pPr>
              <w:pStyle w:val="Tabletext"/>
              <w:rPr>
                <w:rFonts w:eastAsia="Calibri"/>
              </w:rPr>
            </w:pPr>
          </w:p>
        </w:tc>
      </w:tr>
      <w:tr w:rsidR="00976FFF" w:rsidRPr="005113AA" w:rsidTr="004B7B46">
        <w:trPr>
          <w:cantSplit/>
        </w:trPr>
        <w:tc>
          <w:tcPr>
            <w:tcW w:w="2937" w:type="dxa"/>
            <w:tcBorders>
              <w:top w:val="nil"/>
              <w:bottom w:val="nil"/>
            </w:tcBorders>
          </w:tcPr>
          <w:p w:rsidR="00976FFF" w:rsidRPr="007F7865" w:rsidRDefault="00976FFF" w:rsidP="004B7B46">
            <w:pPr>
              <w:pStyle w:val="Tabletext"/>
            </w:pPr>
            <w:r>
              <w:t>Date:</w:t>
            </w:r>
          </w:p>
        </w:tc>
        <w:tc>
          <w:tcPr>
            <w:tcW w:w="6089" w:type="dxa"/>
            <w:tcBorders>
              <w:top w:val="single" w:sz="4" w:space="0" w:color="auto"/>
              <w:bottom w:val="single" w:sz="4" w:space="0" w:color="auto"/>
            </w:tcBorders>
          </w:tcPr>
          <w:p w:rsidR="00976FFF" w:rsidRPr="005113AA" w:rsidRDefault="00976FFF" w:rsidP="004B7B46">
            <w:pPr>
              <w:pStyle w:val="Tabletext"/>
              <w:rPr>
                <w:rFonts w:eastAsia="Calibri"/>
              </w:rPr>
            </w:pPr>
          </w:p>
        </w:tc>
      </w:tr>
      <w:tr w:rsidR="00976FFF" w:rsidRPr="005113AA" w:rsidTr="004B7B46">
        <w:trPr>
          <w:cantSplit/>
        </w:trPr>
        <w:tc>
          <w:tcPr>
            <w:tcW w:w="2937" w:type="dxa"/>
            <w:tcBorders>
              <w:top w:val="nil"/>
              <w:bottom w:val="nil"/>
            </w:tcBorders>
          </w:tcPr>
          <w:p w:rsidR="00976FFF" w:rsidRPr="007F7865" w:rsidRDefault="00976FFF" w:rsidP="004B7B46">
            <w:pPr>
              <w:pStyle w:val="Tabletext"/>
            </w:pPr>
            <w:r w:rsidRPr="007F7865">
              <w:t>Director/Company Secretary Name</w:t>
            </w:r>
          </w:p>
        </w:tc>
        <w:tc>
          <w:tcPr>
            <w:tcW w:w="6089" w:type="dxa"/>
            <w:tcBorders>
              <w:top w:val="single" w:sz="4" w:space="0" w:color="auto"/>
              <w:bottom w:val="single" w:sz="4" w:space="0" w:color="auto"/>
            </w:tcBorders>
          </w:tcPr>
          <w:p w:rsidR="00976FFF" w:rsidRPr="007F7865" w:rsidRDefault="00976FFF" w:rsidP="004B7B46">
            <w:pPr>
              <w:pStyle w:val="Tabletext"/>
            </w:pPr>
          </w:p>
        </w:tc>
      </w:tr>
      <w:tr w:rsidR="00976FFF" w:rsidRPr="005113AA" w:rsidTr="004B7B46">
        <w:trPr>
          <w:cantSplit/>
        </w:trPr>
        <w:tc>
          <w:tcPr>
            <w:tcW w:w="2937" w:type="dxa"/>
            <w:tcBorders>
              <w:top w:val="nil"/>
              <w:bottom w:val="nil"/>
            </w:tcBorders>
          </w:tcPr>
          <w:p w:rsidR="00976FFF" w:rsidRPr="007F7865" w:rsidRDefault="00976FFF" w:rsidP="00976FFF">
            <w:pPr>
              <w:pStyle w:val="Tabletext"/>
            </w:pPr>
            <w:r w:rsidRPr="007F7865">
              <w:t>Signature</w:t>
            </w:r>
          </w:p>
        </w:tc>
        <w:tc>
          <w:tcPr>
            <w:tcW w:w="6089" w:type="dxa"/>
            <w:tcBorders>
              <w:top w:val="single" w:sz="4" w:space="0" w:color="auto"/>
              <w:bottom w:val="single" w:sz="4" w:space="0" w:color="auto"/>
            </w:tcBorders>
          </w:tcPr>
          <w:p w:rsidR="00976FFF" w:rsidRPr="007F7865" w:rsidRDefault="00976FFF" w:rsidP="004B7B46">
            <w:pPr>
              <w:pStyle w:val="Tabletext"/>
            </w:pPr>
          </w:p>
        </w:tc>
      </w:tr>
      <w:tr w:rsidR="00976FFF" w:rsidRPr="005113AA" w:rsidTr="004B7B46">
        <w:trPr>
          <w:cantSplit/>
        </w:trPr>
        <w:tc>
          <w:tcPr>
            <w:tcW w:w="2937" w:type="dxa"/>
            <w:tcBorders>
              <w:top w:val="nil"/>
              <w:bottom w:val="single" w:sz="12" w:space="0" w:color="auto"/>
            </w:tcBorders>
          </w:tcPr>
          <w:p w:rsidR="00976FFF" w:rsidRPr="007F7865" w:rsidRDefault="00976FFF" w:rsidP="004B7B46">
            <w:pPr>
              <w:pStyle w:val="Tabletext"/>
            </w:pPr>
            <w:r>
              <w:t>D</w:t>
            </w:r>
            <w:r w:rsidRPr="007F7865">
              <w:t>ate:</w:t>
            </w:r>
          </w:p>
        </w:tc>
        <w:tc>
          <w:tcPr>
            <w:tcW w:w="6089" w:type="dxa"/>
            <w:tcBorders>
              <w:top w:val="single" w:sz="4" w:space="0" w:color="auto"/>
              <w:bottom w:val="single" w:sz="12" w:space="0" w:color="auto"/>
            </w:tcBorders>
          </w:tcPr>
          <w:p w:rsidR="00976FFF" w:rsidRPr="007F7865" w:rsidRDefault="00976FFF" w:rsidP="004B7B46">
            <w:pPr>
              <w:pStyle w:val="Tabletext"/>
            </w:pPr>
          </w:p>
        </w:tc>
      </w:tr>
    </w:tbl>
    <w:p w:rsidR="00976FFF" w:rsidRDefault="00976FFF" w:rsidP="00976FFF"/>
    <w:p w:rsidR="000D739A" w:rsidRPr="007F7865" w:rsidRDefault="000D739A" w:rsidP="000D739A">
      <w:r w:rsidRPr="007F7865">
        <w:t>[OR]</w:t>
      </w:r>
    </w:p>
    <w:p w:rsidR="000D739A" w:rsidRDefault="000D739A" w:rsidP="005510C1">
      <w:pPr>
        <w:pStyle w:val="Heading4"/>
      </w:pPr>
      <w:r w:rsidRPr="007F7865">
        <w:t>If Grantee is an Incorporated Association]</w:t>
      </w:r>
    </w:p>
    <w:tbl>
      <w:tblPr>
        <w:tblW w:w="0" w:type="auto"/>
        <w:tblBorders>
          <w:bottom w:val="single" w:sz="4" w:space="0" w:color="auto"/>
        </w:tblBorders>
        <w:tblCellMar>
          <w:top w:w="57" w:type="dxa"/>
          <w:bottom w:w="57" w:type="dxa"/>
        </w:tblCellMar>
        <w:tblLook w:val="04A0" w:firstRow="1" w:lastRow="0" w:firstColumn="1" w:lastColumn="0" w:noHBand="0" w:noVBand="1"/>
      </w:tblPr>
      <w:tblGrid>
        <w:gridCol w:w="2937"/>
        <w:gridCol w:w="6089"/>
      </w:tblGrid>
      <w:tr w:rsidR="00976FFF" w:rsidRPr="005113AA" w:rsidTr="004B7B46">
        <w:trPr>
          <w:cantSplit/>
        </w:trPr>
        <w:tc>
          <w:tcPr>
            <w:tcW w:w="2937" w:type="dxa"/>
          </w:tcPr>
          <w:p w:rsidR="00976FFF" w:rsidRPr="005113AA" w:rsidRDefault="00976FFF" w:rsidP="004B7B46">
            <w:pPr>
              <w:pStyle w:val="Tabletext"/>
              <w:rPr>
                <w:rFonts w:eastAsia="Calibri"/>
              </w:rPr>
            </w:pPr>
            <w:r w:rsidRPr="007F7865">
              <w:t>Full legal name of the Grantee</w:t>
            </w:r>
          </w:p>
        </w:tc>
        <w:tc>
          <w:tcPr>
            <w:tcW w:w="6089" w:type="dxa"/>
            <w:tcBorders>
              <w:top w:val="single" w:sz="4" w:space="0" w:color="auto"/>
              <w:bottom w:val="single" w:sz="4" w:space="0" w:color="auto"/>
            </w:tcBorders>
          </w:tcPr>
          <w:p w:rsidR="00976FFF" w:rsidRPr="005113AA" w:rsidRDefault="00976FFF" w:rsidP="004B7B46">
            <w:pPr>
              <w:pStyle w:val="Tabletext"/>
              <w:rPr>
                <w:rFonts w:eastAsia="Calibri"/>
              </w:rPr>
            </w:pPr>
          </w:p>
        </w:tc>
      </w:tr>
      <w:tr w:rsidR="00976FFF" w:rsidRPr="005113AA" w:rsidTr="004B7B46">
        <w:trPr>
          <w:cantSplit/>
        </w:trPr>
        <w:tc>
          <w:tcPr>
            <w:tcW w:w="2937" w:type="dxa"/>
          </w:tcPr>
          <w:p w:rsidR="00976FFF" w:rsidRPr="005113AA" w:rsidRDefault="0008021C" w:rsidP="004B7B46">
            <w:pPr>
              <w:pStyle w:val="Tabletext"/>
              <w:rPr>
                <w:rFonts w:eastAsia="Calibri"/>
              </w:rPr>
            </w:pPr>
            <w:r w:rsidRPr="007F7865">
              <w:t>Public Officer’s Name</w:t>
            </w:r>
          </w:p>
        </w:tc>
        <w:tc>
          <w:tcPr>
            <w:tcW w:w="6089" w:type="dxa"/>
            <w:tcBorders>
              <w:top w:val="single" w:sz="4" w:space="0" w:color="auto"/>
              <w:bottom w:val="single" w:sz="4" w:space="0" w:color="auto"/>
            </w:tcBorders>
          </w:tcPr>
          <w:p w:rsidR="00976FFF" w:rsidRPr="005113AA" w:rsidRDefault="00976FFF" w:rsidP="004B7B46">
            <w:pPr>
              <w:pStyle w:val="Tabletext"/>
              <w:rPr>
                <w:rFonts w:eastAsia="Calibri"/>
              </w:rPr>
            </w:pPr>
          </w:p>
        </w:tc>
      </w:tr>
      <w:tr w:rsidR="00976FFF" w:rsidRPr="005113AA" w:rsidTr="004B7B46">
        <w:trPr>
          <w:cantSplit/>
        </w:trPr>
        <w:tc>
          <w:tcPr>
            <w:tcW w:w="2937" w:type="dxa"/>
            <w:tcBorders>
              <w:top w:val="nil"/>
              <w:bottom w:val="nil"/>
            </w:tcBorders>
          </w:tcPr>
          <w:p w:rsidR="00976FFF" w:rsidRPr="005113AA" w:rsidRDefault="00976FFF" w:rsidP="004B7B46">
            <w:pPr>
              <w:pStyle w:val="Tabletext"/>
              <w:rPr>
                <w:rFonts w:eastAsia="Calibri"/>
              </w:rPr>
            </w:pPr>
            <w:r>
              <w:t>Signature</w:t>
            </w:r>
          </w:p>
        </w:tc>
        <w:tc>
          <w:tcPr>
            <w:tcW w:w="6089" w:type="dxa"/>
            <w:tcBorders>
              <w:top w:val="single" w:sz="4" w:space="0" w:color="auto"/>
              <w:bottom w:val="single" w:sz="4" w:space="0" w:color="auto"/>
            </w:tcBorders>
          </w:tcPr>
          <w:p w:rsidR="00976FFF" w:rsidRPr="005113AA" w:rsidRDefault="00976FFF" w:rsidP="004B7B46">
            <w:pPr>
              <w:pStyle w:val="Tabletext"/>
              <w:rPr>
                <w:rFonts w:eastAsia="Calibri"/>
              </w:rPr>
            </w:pPr>
          </w:p>
        </w:tc>
      </w:tr>
      <w:tr w:rsidR="00976FFF" w:rsidRPr="005113AA" w:rsidTr="004B7B46">
        <w:trPr>
          <w:cantSplit/>
        </w:trPr>
        <w:tc>
          <w:tcPr>
            <w:tcW w:w="2937" w:type="dxa"/>
            <w:tcBorders>
              <w:top w:val="nil"/>
              <w:bottom w:val="nil"/>
            </w:tcBorders>
          </w:tcPr>
          <w:p w:rsidR="00976FFF" w:rsidRPr="007F7865" w:rsidRDefault="00976FFF" w:rsidP="004B7B46">
            <w:pPr>
              <w:pStyle w:val="Tabletext"/>
            </w:pPr>
            <w:r>
              <w:t>Date</w:t>
            </w:r>
          </w:p>
        </w:tc>
        <w:tc>
          <w:tcPr>
            <w:tcW w:w="6089" w:type="dxa"/>
            <w:tcBorders>
              <w:top w:val="single" w:sz="4" w:space="0" w:color="auto"/>
              <w:bottom w:val="single" w:sz="4" w:space="0" w:color="auto"/>
            </w:tcBorders>
          </w:tcPr>
          <w:p w:rsidR="00976FFF" w:rsidRPr="005113AA" w:rsidRDefault="00976FFF" w:rsidP="004B7B46">
            <w:pPr>
              <w:pStyle w:val="Tabletext"/>
              <w:rPr>
                <w:rFonts w:eastAsia="Calibri"/>
              </w:rPr>
            </w:pPr>
          </w:p>
        </w:tc>
      </w:tr>
      <w:tr w:rsidR="00976FFF" w:rsidRPr="005113AA" w:rsidTr="004B7B46">
        <w:trPr>
          <w:cantSplit/>
        </w:trPr>
        <w:tc>
          <w:tcPr>
            <w:tcW w:w="2937" w:type="dxa"/>
            <w:tcBorders>
              <w:top w:val="nil"/>
              <w:bottom w:val="nil"/>
            </w:tcBorders>
          </w:tcPr>
          <w:p w:rsidR="00976FFF" w:rsidRPr="007F7865" w:rsidRDefault="0008021C" w:rsidP="004B7B46">
            <w:pPr>
              <w:pStyle w:val="Tabletext"/>
            </w:pPr>
            <w:r w:rsidRPr="007F7865">
              <w:t>Committee Member/Secretary Name</w:t>
            </w:r>
          </w:p>
        </w:tc>
        <w:tc>
          <w:tcPr>
            <w:tcW w:w="6089" w:type="dxa"/>
            <w:tcBorders>
              <w:top w:val="single" w:sz="4" w:space="0" w:color="auto"/>
              <w:bottom w:val="single" w:sz="4" w:space="0" w:color="auto"/>
            </w:tcBorders>
          </w:tcPr>
          <w:p w:rsidR="00976FFF" w:rsidRPr="007F7865" w:rsidRDefault="00976FFF" w:rsidP="004B7B46">
            <w:pPr>
              <w:pStyle w:val="Tabletext"/>
            </w:pPr>
          </w:p>
        </w:tc>
      </w:tr>
      <w:tr w:rsidR="00976FFF" w:rsidRPr="005113AA" w:rsidTr="004B7B46">
        <w:trPr>
          <w:cantSplit/>
        </w:trPr>
        <w:tc>
          <w:tcPr>
            <w:tcW w:w="2937" w:type="dxa"/>
            <w:tcBorders>
              <w:top w:val="nil"/>
              <w:bottom w:val="nil"/>
            </w:tcBorders>
          </w:tcPr>
          <w:p w:rsidR="00976FFF" w:rsidRPr="007F7865" w:rsidRDefault="00976FFF" w:rsidP="004B7B46">
            <w:pPr>
              <w:pStyle w:val="Tabletext"/>
            </w:pPr>
            <w:r w:rsidRPr="007F7865">
              <w:t>Signature</w:t>
            </w:r>
          </w:p>
        </w:tc>
        <w:tc>
          <w:tcPr>
            <w:tcW w:w="6089" w:type="dxa"/>
            <w:tcBorders>
              <w:top w:val="single" w:sz="4" w:space="0" w:color="auto"/>
              <w:bottom w:val="single" w:sz="4" w:space="0" w:color="auto"/>
            </w:tcBorders>
          </w:tcPr>
          <w:p w:rsidR="00976FFF" w:rsidRPr="007F7865" w:rsidRDefault="00976FFF" w:rsidP="004B7B46">
            <w:pPr>
              <w:pStyle w:val="Tabletext"/>
            </w:pPr>
          </w:p>
        </w:tc>
      </w:tr>
      <w:tr w:rsidR="00976FFF" w:rsidRPr="005113AA" w:rsidTr="004B7B46">
        <w:trPr>
          <w:cantSplit/>
        </w:trPr>
        <w:tc>
          <w:tcPr>
            <w:tcW w:w="2937" w:type="dxa"/>
            <w:tcBorders>
              <w:top w:val="nil"/>
              <w:bottom w:val="single" w:sz="12" w:space="0" w:color="auto"/>
            </w:tcBorders>
          </w:tcPr>
          <w:p w:rsidR="00976FFF" w:rsidRPr="007F7865" w:rsidRDefault="00976FFF" w:rsidP="004B7B46">
            <w:pPr>
              <w:pStyle w:val="Tabletext"/>
            </w:pPr>
            <w:r>
              <w:t>D</w:t>
            </w:r>
            <w:r w:rsidRPr="007F7865">
              <w:t>ate:</w:t>
            </w:r>
          </w:p>
        </w:tc>
        <w:tc>
          <w:tcPr>
            <w:tcW w:w="6089" w:type="dxa"/>
            <w:tcBorders>
              <w:top w:val="single" w:sz="4" w:space="0" w:color="auto"/>
              <w:bottom w:val="single" w:sz="12" w:space="0" w:color="auto"/>
            </w:tcBorders>
          </w:tcPr>
          <w:p w:rsidR="00976FFF" w:rsidRPr="007F7865" w:rsidRDefault="00976FFF" w:rsidP="004B7B46">
            <w:pPr>
              <w:pStyle w:val="Tabletext"/>
            </w:pPr>
          </w:p>
        </w:tc>
      </w:tr>
    </w:tbl>
    <w:p w:rsidR="00976FFF" w:rsidRDefault="00976FFF" w:rsidP="00976FFF"/>
    <w:p w:rsidR="000D739A" w:rsidRPr="007F7865" w:rsidRDefault="0008021C" w:rsidP="0008021C">
      <w:pPr>
        <w:keepNext/>
      </w:pPr>
      <w:r w:rsidRPr="007F7865">
        <w:lastRenderedPageBreak/>
        <w:t xml:space="preserve"> </w:t>
      </w:r>
      <w:r w:rsidR="000D739A" w:rsidRPr="007F7865">
        <w:t>[OR]</w:t>
      </w:r>
    </w:p>
    <w:p w:rsidR="000D739A" w:rsidRPr="007F7865" w:rsidRDefault="000D739A" w:rsidP="005510C1">
      <w:pPr>
        <w:pStyle w:val="Heading4"/>
      </w:pPr>
      <w:bookmarkStart w:id="63" w:name="_GoBack"/>
      <w:r w:rsidRPr="007F7865">
        <w:t>[If Grantee is a Partnership]</w:t>
      </w:r>
    </w:p>
    <w:tbl>
      <w:tblPr>
        <w:tblW w:w="0" w:type="auto"/>
        <w:tblBorders>
          <w:bottom w:val="single" w:sz="4" w:space="0" w:color="auto"/>
        </w:tblBorders>
        <w:tblCellMar>
          <w:top w:w="57" w:type="dxa"/>
          <w:bottom w:w="57" w:type="dxa"/>
        </w:tblCellMar>
        <w:tblLook w:val="04A0" w:firstRow="1" w:lastRow="0" w:firstColumn="1" w:lastColumn="0" w:noHBand="0" w:noVBand="1"/>
      </w:tblPr>
      <w:tblGrid>
        <w:gridCol w:w="2937"/>
        <w:gridCol w:w="6089"/>
      </w:tblGrid>
      <w:tr w:rsidR="0008021C" w:rsidRPr="005113AA" w:rsidTr="004B7B46">
        <w:trPr>
          <w:cantSplit/>
        </w:trPr>
        <w:tc>
          <w:tcPr>
            <w:tcW w:w="2937" w:type="dxa"/>
          </w:tcPr>
          <w:bookmarkEnd w:id="63"/>
          <w:p w:rsidR="0008021C" w:rsidRPr="005113AA" w:rsidRDefault="0008021C" w:rsidP="004B7B46">
            <w:pPr>
              <w:pStyle w:val="Tabletext"/>
              <w:rPr>
                <w:rFonts w:eastAsia="Calibri"/>
              </w:rPr>
            </w:pPr>
            <w:r w:rsidRPr="007F7865">
              <w:t>Full legal name of the Grantee</w:t>
            </w:r>
          </w:p>
        </w:tc>
        <w:tc>
          <w:tcPr>
            <w:tcW w:w="6089" w:type="dxa"/>
            <w:tcBorders>
              <w:top w:val="single" w:sz="4" w:space="0" w:color="auto"/>
              <w:bottom w:val="single" w:sz="4" w:space="0" w:color="auto"/>
            </w:tcBorders>
          </w:tcPr>
          <w:p w:rsidR="0008021C" w:rsidRPr="005113AA" w:rsidRDefault="0008021C" w:rsidP="004B7B46">
            <w:pPr>
              <w:pStyle w:val="Tabletext"/>
              <w:rPr>
                <w:rFonts w:eastAsia="Calibri"/>
              </w:rPr>
            </w:pPr>
          </w:p>
        </w:tc>
      </w:tr>
      <w:tr w:rsidR="0008021C" w:rsidRPr="005113AA" w:rsidTr="004B7B46">
        <w:trPr>
          <w:cantSplit/>
        </w:trPr>
        <w:tc>
          <w:tcPr>
            <w:tcW w:w="2937" w:type="dxa"/>
          </w:tcPr>
          <w:p w:rsidR="0008021C" w:rsidRPr="005113AA" w:rsidRDefault="0008021C" w:rsidP="004B7B46">
            <w:pPr>
              <w:pStyle w:val="Tabletext"/>
              <w:rPr>
                <w:rFonts w:eastAsia="Calibri"/>
              </w:rPr>
            </w:pPr>
            <w:r w:rsidRPr="007F7865">
              <w:t>Partner’s Name</w:t>
            </w:r>
          </w:p>
        </w:tc>
        <w:tc>
          <w:tcPr>
            <w:tcW w:w="6089" w:type="dxa"/>
            <w:tcBorders>
              <w:top w:val="single" w:sz="4" w:space="0" w:color="auto"/>
              <w:bottom w:val="single" w:sz="4" w:space="0" w:color="auto"/>
            </w:tcBorders>
          </w:tcPr>
          <w:p w:rsidR="0008021C" w:rsidRPr="005113AA" w:rsidRDefault="0008021C" w:rsidP="004B7B46">
            <w:pPr>
              <w:pStyle w:val="Tabletext"/>
              <w:rPr>
                <w:rFonts w:eastAsia="Calibri"/>
              </w:rPr>
            </w:pPr>
          </w:p>
        </w:tc>
      </w:tr>
      <w:tr w:rsidR="0008021C" w:rsidRPr="005113AA" w:rsidTr="004B7B46">
        <w:trPr>
          <w:cantSplit/>
        </w:trPr>
        <w:tc>
          <w:tcPr>
            <w:tcW w:w="2937" w:type="dxa"/>
            <w:tcBorders>
              <w:top w:val="nil"/>
              <w:bottom w:val="nil"/>
            </w:tcBorders>
          </w:tcPr>
          <w:p w:rsidR="0008021C" w:rsidRPr="005113AA" w:rsidRDefault="0008021C" w:rsidP="004B7B46">
            <w:pPr>
              <w:pStyle w:val="Tabletext"/>
              <w:rPr>
                <w:rFonts w:eastAsia="Calibri"/>
              </w:rPr>
            </w:pPr>
            <w:r>
              <w:t>Signature</w:t>
            </w:r>
          </w:p>
        </w:tc>
        <w:tc>
          <w:tcPr>
            <w:tcW w:w="6089" w:type="dxa"/>
            <w:tcBorders>
              <w:top w:val="single" w:sz="4" w:space="0" w:color="auto"/>
              <w:bottom w:val="single" w:sz="4" w:space="0" w:color="auto"/>
            </w:tcBorders>
          </w:tcPr>
          <w:p w:rsidR="0008021C" w:rsidRPr="005113AA" w:rsidRDefault="0008021C" w:rsidP="004B7B46">
            <w:pPr>
              <w:pStyle w:val="Tabletext"/>
              <w:rPr>
                <w:rFonts w:eastAsia="Calibri"/>
              </w:rPr>
            </w:pPr>
          </w:p>
        </w:tc>
      </w:tr>
      <w:tr w:rsidR="0008021C" w:rsidRPr="005113AA" w:rsidTr="004B7B46">
        <w:trPr>
          <w:cantSplit/>
        </w:trPr>
        <w:tc>
          <w:tcPr>
            <w:tcW w:w="2937" w:type="dxa"/>
            <w:tcBorders>
              <w:top w:val="nil"/>
              <w:bottom w:val="nil"/>
            </w:tcBorders>
          </w:tcPr>
          <w:p w:rsidR="0008021C" w:rsidRPr="007F7865" w:rsidRDefault="0008021C" w:rsidP="004B7B46">
            <w:pPr>
              <w:pStyle w:val="Tabletext"/>
            </w:pPr>
            <w:r>
              <w:t>Date</w:t>
            </w:r>
          </w:p>
        </w:tc>
        <w:tc>
          <w:tcPr>
            <w:tcW w:w="6089" w:type="dxa"/>
            <w:tcBorders>
              <w:top w:val="single" w:sz="4" w:space="0" w:color="auto"/>
              <w:bottom w:val="single" w:sz="4" w:space="0" w:color="auto"/>
            </w:tcBorders>
          </w:tcPr>
          <w:p w:rsidR="0008021C" w:rsidRPr="005113AA" w:rsidRDefault="0008021C" w:rsidP="004B7B46">
            <w:pPr>
              <w:pStyle w:val="Tabletext"/>
              <w:rPr>
                <w:rFonts w:eastAsia="Calibri"/>
              </w:rPr>
            </w:pPr>
          </w:p>
        </w:tc>
      </w:tr>
      <w:tr w:rsidR="0008021C" w:rsidRPr="005113AA" w:rsidTr="004B7B46">
        <w:trPr>
          <w:cantSplit/>
        </w:trPr>
        <w:tc>
          <w:tcPr>
            <w:tcW w:w="2937" w:type="dxa"/>
            <w:tcBorders>
              <w:top w:val="nil"/>
              <w:bottom w:val="nil"/>
            </w:tcBorders>
          </w:tcPr>
          <w:p w:rsidR="0008021C" w:rsidRPr="007F7865" w:rsidRDefault="0008021C" w:rsidP="004B7B46">
            <w:pPr>
              <w:pStyle w:val="Tabletext"/>
            </w:pPr>
            <w:r w:rsidRPr="007F7865">
              <w:t>Partner’s/Witness Name</w:t>
            </w:r>
          </w:p>
        </w:tc>
        <w:tc>
          <w:tcPr>
            <w:tcW w:w="6089" w:type="dxa"/>
            <w:tcBorders>
              <w:top w:val="single" w:sz="4" w:space="0" w:color="auto"/>
              <w:bottom w:val="single" w:sz="4" w:space="0" w:color="auto"/>
            </w:tcBorders>
          </w:tcPr>
          <w:p w:rsidR="0008021C" w:rsidRPr="007F7865" w:rsidRDefault="0008021C" w:rsidP="004B7B46">
            <w:pPr>
              <w:pStyle w:val="Tabletext"/>
            </w:pPr>
          </w:p>
        </w:tc>
      </w:tr>
      <w:tr w:rsidR="0008021C" w:rsidRPr="005113AA" w:rsidTr="004B7B46">
        <w:trPr>
          <w:cantSplit/>
        </w:trPr>
        <w:tc>
          <w:tcPr>
            <w:tcW w:w="2937" w:type="dxa"/>
            <w:tcBorders>
              <w:top w:val="nil"/>
              <w:bottom w:val="nil"/>
            </w:tcBorders>
          </w:tcPr>
          <w:p w:rsidR="0008021C" w:rsidRPr="007F7865" w:rsidRDefault="0008021C" w:rsidP="004B7B46">
            <w:pPr>
              <w:pStyle w:val="Tabletext"/>
            </w:pPr>
            <w:r w:rsidRPr="007F7865">
              <w:t>Signature</w:t>
            </w:r>
          </w:p>
        </w:tc>
        <w:tc>
          <w:tcPr>
            <w:tcW w:w="6089" w:type="dxa"/>
            <w:tcBorders>
              <w:top w:val="single" w:sz="4" w:space="0" w:color="auto"/>
              <w:bottom w:val="single" w:sz="4" w:space="0" w:color="auto"/>
            </w:tcBorders>
          </w:tcPr>
          <w:p w:rsidR="0008021C" w:rsidRPr="007F7865" w:rsidRDefault="0008021C" w:rsidP="004B7B46">
            <w:pPr>
              <w:pStyle w:val="Tabletext"/>
            </w:pPr>
          </w:p>
        </w:tc>
      </w:tr>
      <w:tr w:rsidR="0008021C" w:rsidRPr="005113AA" w:rsidTr="004B7B46">
        <w:trPr>
          <w:cantSplit/>
        </w:trPr>
        <w:tc>
          <w:tcPr>
            <w:tcW w:w="2937" w:type="dxa"/>
            <w:tcBorders>
              <w:top w:val="nil"/>
              <w:bottom w:val="single" w:sz="12" w:space="0" w:color="auto"/>
            </w:tcBorders>
          </w:tcPr>
          <w:p w:rsidR="0008021C" w:rsidRPr="007F7865" w:rsidRDefault="0008021C" w:rsidP="004B7B46">
            <w:pPr>
              <w:pStyle w:val="Tabletext"/>
            </w:pPr>
            <w:r>
              <w:t>D</w:t>
            </w:r>
            <w:r w:rsidRPr="007F7865">
              <w:t>ate:</w:t>
            </w:r>
          </w:p>
        </w:tc>
        <w:tc>
          <w:tcPr>
            <w:tcW w:w="6089" w:type="dxa"/>
            <w:tcBorders>
              <w:top w:val="single" w:sz="4" w:space="0" w:color="auto"/>
              <w:bottom w:val="single" w:sz="12" w:space="0" w:color="auto"/>
            </w:tcBorders>
          </w:tcPr>
          <w:p w:rsidR="0008021C" w:rsidRPr="007F7865" w:rsidRDefault="0008021C" w:rsidP="004B7B46">
            <w:pPr>
              <w:pStyle w:val="Tabletext"/>
            </w:pPr>
          </w:p>
        </w:tc>
      </w:tr>
    </w:tbl>
    <w:p w:rsidR="0008021C" w:rsidRPr="007F7865" w:rsidRDefault="0008021C" w:rsidP="000D739A"/>
    <w:p w:rsidR="000D739A" w:rsidRPr="007F7865" w:rsidRDefault="000D739A" w:rsidP="000D739A">
      <w:r w:rsidRPr="007F7865">
        <w:br w:type="page"/>
      </w:r>
    </w:p>
    <w:p w:rsidR="000D739A" w:rsidRPr="007F7865" w:rsidRDefault="000D739A" w:rsidP="009B03E8">
      <w:pPr>
        <w:pStyle w:val="Heading2"/>
      </w:pPr>
      <w:bookmarkStart w:id="64" w:name="_Toc39136573"/>
      <w:r w:rsidRPr="007F7865">
        <w:lastRenderedPageBreak/>
        <w:t>Schedule 1: Commonwealth Standard Grant Conditions</w:t>
      </w:r>
      <w:bookmarkEnd w:id="64"/>
    </w:p>
    <w:p w:rsidR="000D739A" w:rsidRPr="007F7865" w:rsidRDefault="000D739A" w:rsidP="009B03E8">
      <w:pPr>
        <w:pStyle w:val="Heading3"/>
      </w:pPr>
      <w:r w:rsidRPr="007F7865">
        <w:t>1. Undertaking the Activity</w:t>
      </w:r>
    </w:p>
    <w:p w:rsidR="000D739A" w:rsidRPr="007F7865" w:rsidRDefault="000D739A" w:rsidP="003F7AD9">
      <w:pPr>
        <w:pStyle w:val="normal-1indent"/>
      </w:pPr>
      <w:r w:rsidRPr="007F7865">
        <w:t>1.1</w:t>
      </w:r>
      <w:r w:rsidR="003F7AD9">
        <w:tab/>
      </w:r>
      <w:r w:rsidRPr="007F7865">
        <w:t>The Grantee agrees to undertake the Activity for the purpose of the Grant in accordance with this Agreement.</w:t>
      </w:r>
    </w:p>
    <w:p w:rsidR="000D739A" w:rsidRPr="007F7865" w:rsidRDefault="000D739A" w:rsidP="003F7AD9">
      <w:pPr>
        <w:pStyle w:val="normal-1indent"/>
      </w:pPr>
      <w:r w:rsidRPr="007F7865">
        <w:t>1.2</w:t>
      </w:r>
      <w:r w:rsidR="003F7AD9">
        <w:tab/>
      </w:r>
      <w:r w:rsidRPr="007F7865">
        <w:t>The Grantee is fully responsible for the Activity and for ensuring the performance of all its obligations under this Agreement in accordance with all relevant laws. The Grantee will not be relieved of that responsibility because of:</w:t>
      </w:r>
    </w:p>
    <w:p w:rsidR="000D739A" w:rsidRPr="007F7865" w:rsidRDefault="000D739A" w:rsidP="003F7AD9">
      <w:pPr>
        <w:pStyle w:val="normal-1indent"/>
        <w:ind w:left="1134"/>
      </w:pPr>
      <w:r w:rsidRPr="007F7865">
        <w:t>(a)</w:t>
      </w:r>
      <w:r w:rsidR="003F7AD9">
        <w:tab/>
      </w:r>
      <w:r w:rsidRPr="007F7865">
        <w:t>the grant or withholding of any approval or the exercise or non-exercise of any right by the Commonwealth; or</w:t>
      </w:r>
    </w:p>
    <w:p w:rsidR="000D739A" w:rsidRPr="007F7865" w:rsidRDefault="000D739A" w:rsidP="003F7AD9">
      <w:pPr>
        <w:pStyle w:val="normal-indent1indent"/>
      </w:pPr>
      <w:r w:rsidRPr="007F7865">
        <w:t>(b)</w:t>
      </w:r>
      <w:r w:rsidR="003F7AD9">
        <w:tab/>
      </w:r>
      <w:r w:rsidRPr="007F7865">
        <w:t>any payment to, or withholding of any payment from, the Grantee under this Agreement.</w:t>
      </w:r>
    </w:p>
    <w:p w:rsidR="000D739A" w:rsidRPr="007F7865" w:rsidRDefault="000D739A" w:rsidP="009B03E8">
      <w:pPr>
        <w:pStyle w:val="Heading3"/>
      </w:pPr>
      <w:r w:rsidRPr="007F7865">
        <w:t>2. Payment of the Grant</w:t>
      </w:r>
    </w:p>
    <w:p w:rsidR="000D739A" w:rsidRPr="007F7865" w:rsidRDefault="000D739A" w:rsidP="003F7AD9">
      <w:pPr>
        <w:pStyle w:val="normal-1indent"/>
      </w:pPr>
      <w:r w:rsidRPr="007F7865">
        <w:t>2.1</w:t>
      </w:r>
      <w:r w:rsidR="003F7AD9">
        <w:tab/>
      </w:r>
      <w:r w:rsidRPr="007F7865">
        <w:t>The Commonwealth agrees to pay the Grant to the Grantee in accordance with the Grant Details.</w:t>
      </w:r>
    </w:p>
    <w:p w:rsidR="000D739A" w:rsidRPr="007F7865" w:rsidRDefault="000D739A" w:rsidP="003F7AD9">
      <w:pPr>
        <w:pStyle w:val="normal-1indent"/>
      </w:pPr>
      <w:r w:rsidRPr="007F7865">
        <w:t>2.2</w:t>
      </w:r>
      <w:r w:rsidR="003F7AD9">
        <w:tab/>
      </w:r>
      <w:r w:rsidRPr="007F7865">
        <w:t>Notwithstanding any other provision of this Agreement, the Commonwealth may by notice withhold payment of any amount of the Grant and/or take any other action specified in the Supplementary Terms if it reasonably believes that:</w:t>
      </w:r>
    </w:p>
    <w:p w:rsidR="000D739A" w:rsidRPr="007F7865" w:rsidRDefault="000D739A" w:rsidP="003F7AD9">
      <w:pPr>
        <w:pStyle w:val="normal-indent1indent"/>
      </w:pPr>
      <w:r w:rsidRPr="007F7865">
        <w:t>(a)</w:t>
      </w:r>
      <w:r w:rsidR="003F7AD9">
        <w:tab/>
      </w:r>
      <w:r w:rsidRPr="007F7865">
        <w:t>the Grantee has not complied with this Agreement;</w:t>
      </w:r>
    </w:p>
    <w:p w:rsidR="007B7EFC" w:rsidRDefault="000D739A" w:rsidP="003F7AD9">
      <w:pPr>
        <w:pStyle w:val="normal-indent1indent"/>
      </w:pPr>
      <w:r w:rsidRPr="007F7865">
        <w:t>(b)</w:t>
      </w:r>
      <w:r w:rsidR="003F7AD9">
        <w:tab/>
      </w:r>
      <w:r w:rsidRPr="007F7865">
        <w:t>the Grantee is unlikely to be able to perform the Activity or manage the Grant in accordance with this Agreement; or</w:t>
      </w:r>
    </w:p>
    <w:p w:rsidR="007B7EFC" w:rsidRDefault="000D739A" w:rsidP="003F7AD9">
      <w:pPr>
        <w:pStyle w:val="normal-indent1indent"/>
      </w:pPr>
      <w:r w:rsidRPr="007F7865">
        <w:t>(c)</w:t>
      </w:r>
      <w:r w:rsidR="003F7AD9">
        <w:tab/>
      </w:r>
      <w:r w:rsidRPr="007F7865">
        <w:t>there is a serious concern relating to the Grantee or this Agreement that requires investigation.</w:t>
      </w:r>
    </w:p>
    <w:p w:rsidR="000D739A" w:rsidRPr="007F7865" w:rsidRDefault="000D739A" w:rsidP="003F7AD9">
      <w:pPr>
        <w:pStyle w:val="normal-1indent"/>
      </w:pPr>
      <w:r w:rsidRPr="007F7865">
        <w:t>2.3</w:t>
      </w:r>
      <w:r w:rsidR="003F7AD9">
        <w:tab/>
      </w:r>
      <w:r w:rsidRPr="007F7865">
        <w:t>A notice under clause 2.2 will contain the reasons for any action taken under clause 2.2 and, where relevant, the steps the Grantee can take to address those reasons.</w:t>
      </w:r>
    </w:p>
    <w:p w:rsidR="000D739A" w:rsidRPr="007F7865" w:rsidRDefault="000D739A" w:rsidP="003F7AD9">
      <w:pPr>
        <w:pStyle w:val="normal-1indent"/>
      </w:pPr>
      <w:r w:rsidRPr="007F7865">
        <w:t>2.4</w:t>
      </w:r>
      <w:r w:rsidR="003F7AD9">
        <w:tab/>
      </w:r>
      <w:r w:rsidRPr="007F7865">
        <w:t>The Commonwealth will only be obliged to pay a withheld amount once the Grantee has addressed the reasons contained in a notice under clause 2.2 to the Commonwealth’s reasonable satisfaction.</w:t>
      </w:r>
    </w:p>
    <w:p w:rsidR="000D739A" w:rsidRPr="007F7865" w:rsidRDefault="000D739A" w:rsidP="009B03E8">
      <w:pPr>
        <w:pStyle w:val="Heading3"/>
      </w:pPr>
      <w:r w:rsidRPr="007F7865">
        <w:t>3. Acknowledgements</w:t>
      </w:r>
    </w:p>
    <w:p w:rsidR="000D739A" w:rsidRPr="007F7865" w:rsidRDefault="000D739A" w:rsidP="003F7AD9">
      <w:pPr>
        <w:pStyle w:val="normal-1indent"/>
      </w:pPr>
      <w:r w:rsidRPr="007F7865">
        <w:t>3.1</w:t>
      </w:r>
      <w:r w:rsidR="003F7AD9">
        <w:tab/>
      </w:r>
      <w:r w:rsidRPr="007F7865">
        <w:t>The Grantee agrees not to make any public announcement, including by social media, in connection with the awarding of the Grant without the Commonwealth’s prior written approval.</w:t>
      </w:r>
    </w:p>
    <w:p w:rsidR="000D739A" w:rsidRPr="007F7865" w:rsidRDefault="000D739A" w:rsidP="003F7AD9">
      <w:pPr>
        <w:pStyle w:val="normal-1indent"/>
      </w:pPr>
      <w:r w:rsidRPr="007F7865">
        <w:t>3.2</w:t>
      </w:r>
      <w:r w:rsidR="003F7AD9">
        <w:tab/>
      </w:r>
      <w:r w:rsidRPr="007F7865">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rsidR="000D739A" w:rsidRPr="007F7865" w:rsidRDefault="000D739A" w:rsidP="009B03E8">
      <w:pPr>
        <w:pStyle w:val="Heading3"/>
      </w:pPr>
      <w:r w:rsidRPr="007F7865">
        <w:lastRenderedPageBreak/>
        <w:t>4. Notices</w:t>
      </w:r>
    </w:p>
    <w:p w:rsidR="000D739A" w:rsidRPr="007F7865" w:rsidRDefault="000D739A" w:rsidP="003F7AD9">
      <w:pPr>
        <w:pStyle w:val="normal-1indent"/>
      </w:pPr>
      <w:r w:rsidRPr="007F7865">
        <w:t>4.1</w:t>
      </w:r>
      <w:r w:rsidR="003F7AD9">
        <w:tab/>
      </w:r>
      <w:r w:rsidRPr="007F7865">
        <w:t>Each Party agrees to promptly notify the other Party of anything reasonably likely to adversely affect the undertaking of the Activity, management of the Grant or its performance of any of its other requirements under this Agreement.</w:t>
      </w:r>
    </w:p>
    <w:p w:rsidR="000D739A" w:rsidRPr="007F7865" w:rsidRDefault="000D739A" w:rsidP="003F7AD9">
      <w:pPr>
        <w:pStyle w:val="normal-1indent"/>
      </w:pPr>
      <w:r w:rsidRPr="007F7865">
        <w:t>4.2</w:t>
      </w:r>
      <w:r w:rsidR="003F7AD9">
        <w:tab/>
      </w:r>
      <w:r w:rsidRPr="007F7865">
        <w:t>A notice given by a Party under this Agreement must be in writing and addressed to the other Party’s representative as set out in the Grant Details or as most recently updated by notice given in accordance with this clause.</w:t>
      </w:r>
    </w:p>
    <w:p w:rsidR="000D739A" w:rsidRPr="007F7865" w:rsidRDefault="000D739A" w:rsidP="009B03E8">
      <w:pPr>
        <w:pStyle w:val="Heading3"/>
      </w:pPr>
      <w:r w:rsidRPr="007F7865">
        <w:t>5. Relationship between the Parties</w:t>
      </w:r>
    </w:p>
    <w:p w:rsidR="000D739A" w:rsidRPr="007F7865" w:rsidRDefault="000D739A" w:rsidP="000D739A">
      <w:r w:rsidRPr="007F7865">
        <w:t>A Party is not by virtue of this Agreement the employee, agent or partner of the other Party and is not authorised to bind or represent the other Party.</w:t>
      </w:r>
    </w:p>
    <w:p w:rsidR="000D739A" w:rsidRPr="007F7865" w:rsidRDefault="003F7AD9" w:rsidP="009B03E8">
      <w:pPr>
        <w:pStyle w:val="Heading3"/>
      </w:pPr>
      <w:r>
        <w:t>6. Subcontracting</w:t>
      </w:r>
    </w:p>
    <w:p w:rsidR="000D739A" w:rsidRPr="007F7865" w:rsidRDefault="000D739A" w:rsidP="003F7AD9">
      <w:pPr>
        <w:pStyle w:val="normal-1indent"/>
      </w:pPr>
      <w:r w:rsidRPr="007F7865">
        <w:t>6.1</w:t>
      </w:r>
      <w:r w:rsidR="003F7AD9">
        <w:tab/>
      </w:r>
      <w:r w:rsidRPr="007F7865">
        <w:t>The Grantee is responsible for the performance of its obligations under this Agreement, including in relation to any tasks undertaken by subcontractors.</w:t>
      </w:r>
    </w:p>
    <w:p w:rsidR="000D739A" w:rsidRPr="007F7865" w:rsidRDefault="000D739A" w:rsidP="003F7AD9">
      <w:pPr>
        <w:pStyle w:val="normal-1indent"/>
      </w:pPr>
      <w:r w:rsidRPr="007F7865">
        <w:t>6.2</w:t>
      </w:r>
      <w:r w:rsidR="003F7AD9">
        <w:tab/>
      </w:r>
      <w:r w:rsidRPr="007F7865">
        <w:t>The Grantee agrees to make available to the Commonwealth the details of any of its subcontractors engaged to perform any tasks in relation to this Agreement upon request.</w:t>
      </w:r>
    </w:p>
    <w:p w:rsidR="000D739A" w:rsidRPr="007F7865" w:rsidRDefault="000D739A" w:rsidP="009B03E8">
      <w:pPr>
        <w:pStyle w:val="Heading3"/>
      </w:pPr>
      <w:r w:rsidRPr="007F7865">
        <w:t>7. Conflict of interest</w:t>
      </w:r>
    </w:p>
    <w:p w:rsidR="007B7EFC" w:rsidRDefault="000D739A" w:rsidP="003F7AD9">
      <w:pPr>
        <w:pStyle w:val="normal-1indent"/>
      </w:pPr>
      <w:r w:rsidRPr="007F7865">
        <w:t>7.1</w:t>
      </w:r>
      <w:r w:rsidR="003F7AD9">
        <w:tab/>
      </w:r>
      <w:r w:rsidRPr="007F7865">
        <w:t>Other than those which have already been disclosed to the Commonwealth, the Grantee warrants that, to the best of its knowledge, at the date of this Agreement neither it nor its officers have any actual, perceived or potential conflicts of interest in relation the Activity.</w:t>
      </w:r>
    </w:p>
    <w:p w:rsidR="000D739A" w:rsidRPr="007F7865" w:rsidRDefault="000D739A" w:rsidP="003F7AD9">
      <w:pPr>
        <w:pStyle w:val="normal-1indent"/>
      </w:pPr>
      <w:r w:rsidRPr="007F7865">
        <w:t>7.2</w:t>
      </w:r>
      <w:r w:rsidR="003F7AD9">
        <w:tab/>
      </w:r>
      <w:r w:rsidRPr="007F7865">
        <w:t>If during the term of the Agreement, any actual, perceived or potential conflict arises or there is any material change to a previously disclosed conflict of interest, the Grantee agrees to:</w:t>
      </w:r>
    </w:p>
    <w:p w:rsidR="000D739A" w:rsidRPr="007F7865" w:rsidRDefault="000D739A" w:rsidP="003F7AD9">
      <w:pPr>
        <w:pStyle w:val="normal-indent1indent"/>
      </w:pPr>
      <w:r w:rsidRPr="007F7865">
        <w:t>(a)</w:t>
      </w:r>
      <w:r w:rsidR="003F7AD9">
        <w:tab/>
      </w:r>
      <w:r w:rsidRPr="007F7865">
        <w:t>notify the Commonwealth promptly and make full disclosure of all relevant information relating to the conflict; and</w:t>
      </w:r>
    </w:p>
    <w:p w:rsidR="007B7EFC" w:rsidRDefault="000D739A" w:rsidP="003F7AD9">
      <w:pPr>
        <w:pStyle w:val="normal-indent1indent"/>
      </w:pPr>
      <w:r w:rsidRPr="007F7865">
        <w:t>(b)</w:t>
      </w:r>
      <w:r w:rsidR="003F7AD9">
        <w:tab/>
      </w:r>
      <w:r w:rsidRPr="007F7865">
        <w:t>take any steps the Commonwealth reasonably requires to resolve or otherwise deal with that conflict.</w:t>
      </w:r>
    </w:p>
    <w:p w:rsidR="000D739A" w:rsidRPr="007F7865" w:rsidRDefault="000D739A" w:rsidP="009B03E8">
      <w:pPr>
        <w:pStyle w:val="Heading3"/>
      </w:pPr>
      <w:r w:rsidRPr="007F7865">
        <w:t>8. Variation, assignment and waiver</w:t>
      </w:r>
    </w:p>
    <w:p w:rsidR="000D739A" w:rsidRPr="007F7865" w:rsidRDefault="000D739A" w:rsidP="00AA2CBF">
      <w:pPr>
        <w:pStyle w:val="normal-1indent"/>
      </w:pPr>
      <w:r w:rsidRPr="007F7865">
        <w:t>8.1</w:t>
      </w:r>
      <w:r w:rsidR="00AA2CBF">
        <w:tab/>
      </w:r>
      <w:r w:rsidRPr="007F7865">
        <w:t>This Agreement may be varied in writing only, signed by both Parties.</w:t>
      </w:r>
    </w:p>
    <w:p w:rsidR="007B7EFC" w:rsidRDefault="000D739A" w:rsidP="00AA2CBF">
      <w:pPr>
        <w:pStyle w:val="normal-1indent"/>
      </w:pPr>
      <w:r w:rsidRPr="007F7865">
        <w:t>8.2</w:t>
      </w:r>
      <w:r w:rsidR="00AA2CBF">
        <w:tab/>
      </w:r>
      <w:r w:rsidRPr="007F7865">
        <w:t>The Grantee cannot assign its obligations, and agrees not to assign its rights, under this Agreement without the Commonwealth’s prior approval.</w:t>
      </w:r>
    </w:p>
    <w:p w:rsidR="007B7EFC" w:rsidRDefault="000D739A" w:rsidP="00AA2CBF">
      <w:pPr>
        <w:pStyle w:val="normal-1indent"/>
      </w:pPr>
      <w:r w:rsidRPr="007F7865">
        <w:t>8.3</w:t>
      </w:r>
      <w:r w:rsidR="00AA2CBF">
        <w:tab/>
      </w:r>
      <w:r w:rsidRPr="007F7865">
        <w:t>The Grantee agrees not to enter into negotiations with any other person for the purposes of entering into an arrangement that will require novation of, or involve any assignment of rights under, this Agreement without first consulting the Commonwealth.</w:t>
      </w:r>
    </w:p>
    <w:p w:rsidR="007B7EFC" w:rsidRDefault="000D739A" w:rsidP="00AA2CBF">
      <w:pPr>
        <w:pStyle w:val="normal-1indent"/>
      </w:pPr>
      <w:r w:rsidRPr="007F7865">
        <w:t>8.4</w:t>
      </w:r>
      <w:r w:rsidR="00AA2CBF">
        <w:tab/>
      </w:r>
      <w:r w:rsidRPr="007F7865">
        <w:t>A waiver by a Party of any of its rights under this Agreement is only effective if it is in a signed written notice to the other Party and then only to the extent specified in that notice.</w:t>
      </w:r>
    </w:p>
    <w:p w:rsidR="000D739A" w:rsidRPr="007F7865" w:rsidRDefault="000D739A" w:rsidP="009B03E8">
      <w:pPr>
        <w:pStyle w:val="Heading3"/>
      </w:pPr>
      <w:r w:rsidRPr="007F7865">
        <w:lastRenderedPageBreak/>
        <w:t>9. Taxes, duties and government charges</w:t>
      </w:r>
    </w:p>
    <w:p w:rsidR="000D739A" w:rsidRPr="007F7865" w:rsidRDefault="000D739A" w:rsidP="00AA2CBF">
      <w:pPr>
        <w:pStyle w:val="normal-1indent"/>
      </w:pPr>
      <w:r w:rsidRPr="007F7865">
        <w:t>9.1</w:t>
      </w:r>
      <w:r w:rsidR="00AA2CBF">
        <w:tab/>
      </w:r>
      <w:r w:rsidRPr="007F7865">
        <w:t>The Grantee agrees to pay all taxes, duties and government charges imposed or levied in Australia or overseas in connection with the performance of this Agreement, except</w:t>
      </w:r>
      <w:r w:rsidR="009B03E8">
        <w:t xml:space="preserve"> as provided by this Agreement.</w:t>
      </w:r>
    </w:p>
    <w:p w:rsidR="000D739A" w:rsidRPr="007F7865" w:rsidRDefault="000D739A" w:rsidP="00AA2CBF">
      <w:pPr>
        <w:pStyle w:val="normal-1indent"/>
      </w:pPr>
      <w:r w:rsidRPr="007F7865">
        <w:t>9.2</w:t>
      </w:r>
      <w:r w:rsidR="00AA2CBF">
        <w:tab/>
      </w:r>
      <w:r w:rsidRPr="007F7865">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rsidR="000D739A" w:rsidRPr="007F7865" w:rsidRDefault="000D739A" w:rsidP="00AA2CBF">
      <w:pPr>
        <w:pStyle w:val="normal-1indent"/>
      </w:pPr>
      <w:r w:rsidRPr="007F7865">
        <w:t>9.3</w:t>
      </w:r>
      <w:r w:rsidR="00AA2CBF">
        <w:tab/>
      </w:r>
      <w:r w:rsidRPr="007F7865">
        <w:t>The Parties acknowledge and agree that they each:</w:t>
      </w:r>
    </w:p>
    <w:p w:rsidR="000D739A" w:rsidRPr="007F7865" w:rsidRDefault="000D739A" w:rsidP="00AA2CBF">
      <w:pPr>
        <w:pStyle w:val="normal-indent1indent"/>
      </w:pPr>
      <w:r w:rsidRPr="007F7865">
        <w:t>(a)</w:t>
      </w:r>
      <w:r w:rsidR="00AA2CBF">
        <w:tab/>
      </w:r>
      <w:r w:rsidRPr="007F7865">
        <w:t>are registered for GST purposes;</w:t>
      </w:r>
    </w:p>
    <w:p w:rsidR="000D739A" w:rsidRPr="007F7865" w:rsidRDefault="000D739A" w:rsidP="00AA2CBF">
      <w:pPr>
        <w:pStyle w:val="normal-indent1indent"/>
      </w:pPr>
      <w:r w:rsidRPr="007F7865">
        <w:t>(b)</w:t>
      </w:r>
      <w:r w:rsidR="00AA2CBF">
        <w:tab/>
      </w:r>
      <w:r w:rsidRPr="007F7865">
        <w:t>have quoted their Australian Business Number to the other; and</w:t>
      </w:r>
    </w:p>
    <w:p w:rsidR="000D739A" w:rsidRPr="007F7865" w:rsidRDefault="000D739A" w:rsidP="00AA2CBF">
      <w:pPr>
        <w:pStyle w:val="normal-indent1indent"/>
      </w:pPr>
      <w:r w:rsidRPr="007F7865">
        <w:t>(c)</w:t>
      </w:r>
      <w:r w:rsidR="00AA2CBF">
        <w:tab/>
      </w:r>
      <w:r w:rsidRPr="007F7865">
        <w:t>must notify the other of any changes to the matters covered by this clause.</w:t>
      </w:r>
    </w:p>
    <w:p w:rsidR="000D739A" w:rsidRPr="007F7865" w:rsidRDefault="000D739A" w:rsidP="009B03E8">
      <w:pPr>
        <w:pStyle w:val="Heading3"/>
      </w:pPr>
      <w:r w:rsidRPr="007F7865">
        <w:t>10. Spending the Grant</w:t>
      </w:r>
    </w:p>
    <w:p w:rsidR="000D739A" w:rsidRPr="007F7865" w:rsidRDefault="000D739A" w:rsidP="00AA2CBF">
      <w:pPr>
        <w:pStyle w:val="normal-1indent"/>
      </w:pPr>
      <w:r w:rsidRPr="007F7865">
        <w:t>10.1</w:t>
      </w:r>
      <w:r w:rsidR="00AA2CBF">
        <w:tab/>
      </w:r>
      <w:r w:rsidRPr="007F7865">
        <w:t>The Grantee agrees to spend the Grant for the purpose of performing the Activity and otherwise in accordance with this Agreement.</w:t>
      </w:r>
    </w:p>
    <w:p w:rsidR="000D739A" w:rsidRPr="007F7865" w:rsidRDefault="000D739A" w:rsidP="00AA2CBF">
      <w:pPr>
        <w:pStyle w:val="normal-1indent"/>
      </w:pPr>
      <w:r w:rsidRPr="007F7865">
        <w:t>10.2</w:t>
      </w:r>
      <w:r w:rsidR="00AA2CBF">
        <w:tab/>
      </w:r>
      <w:r w:rsidRPr="007F7865">
        <w:t>Within one month after the Activity Completion Date, the Grantee agrees to provide a statement signed by the Grantee in a form specified by the Commonwealth verifying the Grant was spent in accordance with this Agreement.</w:t>
      </w:r>
    </w:p>
    <w:p w:rsidR="000D739A" w:rsidRPr="007F7865" w:rsidRDefault="000D739A" w:rsidP="009B03E8">
      <w:pPr>
        <w:pStyle w:val="Heading3"/>
      </w:pPr>
      <w:r w:rsidRPr="007F7865">
        <w:t>11. Repayment</w:t>
      </w:r>
    </w:p>
    <w:p w:rsidR="000D739A" w:rsidRPr="007F7865" w:rsidRDefault="000D739A" w:rsidP="00AA2CBF">
      <w:pPr>
        <w:pStyle w:val="normal-1indent"/>
      </w:pPr>
      <w:r w:rsidRPr="007F7865">
        <w:t>11.1</w:t>
      </w:r>
      <w:r w:rsidR="00AA2CBF">
        <w:tab/>
      </w:r>
      <w:r w:rsidRPr="007F7865">
        <w:t>If any amount of the Grant:</w:t>
      </w:r>
    </w:p>
    <w:p w:rsidR="000D739A" w:rsidRPr="007F7865" w:rsidRDefault="000D739A" w:rsidP="00AA2CBF">
      <w:pPr>
        <w:pStyle w:val="normal-indent1indent"/>
      </w:pPr>
      <w:r w:rsidRPr="007F7865">
        <w:t>(a)</w:t>
      </w:r>
      <w:r w:rsidR="00AA2CBF">
        <w:tab/>
      </w:r>
      <w:r w:rsidRPr="007F7865">
        <w:t>has been spent other than in accordance with this Agreement; or</w:t>
      </w:r>
    </w:p>
    <w:p w:rsidR="000D739A" w:rsidRPr="007F7865" w:rsidRDefault="000D739A" w:rsidP="00AA2CBF">
      <w:pPr>
        <w:pStyle w:val="normal-indent1indent"/>
      </w:pPr>
      <w:r w:rsidRPr="007F7865">
        <w:t>(b)</w:t>
      </w:r>
      <w:r w:rsidR="00AA2CBF">
        <w:tab/>
      </w:r>
      <w:r w:rsidRPr="007F7865">
        <w:t>is additional to the requirements of the Activity;</w:t>
      </w:r>
    </w:p>
    <w:p w:rsidR="000D739A" w:rsidRPr="007F7865" w:rsidRDefault="000D739A" w:rsidP="00AA2CBF">
      <w:pPr>
        <w:pStyle w:val="normal-indent1indent"/>
        <w:ind w:left="567" w:firstLine="0"/>
      </w:pPr>
      <w:r w:rsidRPr="007F7865">
        <w:t>then the Commonwealth may by written notice:</w:t>
      </w:r>
    </w:p>
    <w:p w:rsidR="007B7EFC" w:rsidRDefault="000D739A" w:rsidP="00AA2CBF">
      <w:pPr>
        <w:pStyle w:val="normal-indent1indent"/>
      </w:pPr>
      <w:r w:rsidRPr="007F7865">
        <w:t>(c)</w:t>
      </w:r>
      <w:r w:rsidR="00AA2CBF">
        <w:tab/>
      </w:r>
      <w:r w:rsidRPr="007F7865">
        <w:t>require the Grantee to repay that amount to the Commonwealth;</w:t>
      </w:r>
    </w:p>
    <w:p w:rsidR="000D739A" w:rsidRPr="007F7865" w:rsidRDefault="000D739A" w:rsidP="00AA2CBF">
      <w:pPr>
        <w:pStyle w:val="normal-indent1indent"/>
      </w:pPr>
      <w:r w:rsidRPr="007F7865">
        <w:t>(d)</w:t>
      </w:r>
      <w:r w:rsidR="00AA2CBF">
        <w:tab/>
      </w:r>
      <w:r w:rsidRPr="007F7865">
        <w:t>require the Grantee to deal with that amount as directed by the Commonwealth; or</w:t>
      </w:r>
    </w:p>
    <w:p w:rsidR="000D739A" w:rsidRPr="007F7865" w:rsidRDefault="000D739A" w:rsidP="00AA2CBF">
      <w:pPr>
        <w:pStyle w:val="normal-indent1indent"/>
      </w:pPr>
      <w:r w:rsidRPr="007F7865">
        <w:t>(e)</w:t>
      </w:r>
      <w:r w:rsidR="00AA2CBF">
        <w:tab/>
      </w:r>
      <w:r w:rsidRPr="007F7865">
        <w:t>deduct the amount from subsequent payments of the Grant or amounts payable under another agreement between the Grantee and the Commonwealth.</w:t>
      </w:r>
    </w:p>
    <w:p w:rsidR="000D739A" w:rsidRPr="007F7865" w:rsidRDefault="000D739A" w:rsidP="00AA2CBF">
      <w:pPr>
        <w:pStyle w:val="normal-1indent"/>
      </w:pPr>
      <w:r w:rsidRPr="007F7865">
        <w:t>11.2</w:t>
      </w:r>
      <w:r w:rsidR="00AA2CBF">
        <w:tab/>
      </w:r>
      <w:r w:rsidRPr="007F7865">
        <w:t>If the Commonwealth issues a notice under this Agreement requiring the Grantee to repay a Grant amount:</w:t>
      </w:r>
    </w:p>
    <w:p w:rsidR="007B7EFC" w:rsidRDefault="000D739A" w:rsidP="00AA2CBF">
      <w:pPr>
        <w:pStyle w:val="normal-indent1indent"/>
      </w:pPr>
      <w:r w:rsidRPr="007F7865">
        <w:t>(a)</w:t>
      </w:r>
      <w:r w:rsidR="00AA2CBF">
        <w:tab/>
      </w:r>
      <w:r w:rsidRPr="007F7865">
        <w:t>the Grantee must do so within the time period specified in the notice;</w:t>
      </w:r>
    </w:p>
    <w:p w:rsidR="000D739A" w:rsidRPr="007F7865" w:rsidRDefault="000D739A" w:rsidP="00AA2CBF">
      <w:pPr>
        <w:pStyle w:val="normal-indent1indent"/>
      </w:pPr>
      <w:r w:rsidRPr="007F7865">
        <w:t>(b)</w:t>
      </w:r>
      <w:r w:rsidR="00AA2CBF">
        <w:tab/>
      </w:r>
      <w:r w:rsidRPr="007F7865">
        <w:t>the Grantee must pay interest on any part of the amount that is outstanding at the end of the time period specified in the notice until the outstanding amount is repaid in full; and</w:t>
      </w:r>
    </w:p>
    <w:p w:rsidR="007B7EFC" w:rsidRDefault="000D739A" w:rsidP="00AA2CBF">
      <w:pPr>
        <w:pStyle w:val="normal-indent1indent"/>
      </w:pPr>
      <w:bookmarkStart w:id="65" w:name="_Toc491964247"/>
      <w:r w:rsidRPr="007F7865">
        <w:t>(c)</w:t>
      </w:r>
      <w:r w:rsidR="00AA2CBF">
        <w:tab/>
      </w:r>
      <w:r w:rsidRPr="007F7865">
        <w:t>the Commonwealth may recover the amount and any interest under this Agreement as a debt due to the Commonwealth without further proof of the debt being required.</w:t>
      </w:r>
      <w:bookmarkEnd w:id="65"/>
    </w:p>
    <w:p w:rsidR="000D739A" w:rsidRPr="007F7865" w:rsidRDefault="000D739A" w:rsidP="009B03E8">
      <w:pPr>
        <w:pStyle w:val="Heading3"/>
      </w:pPr>
      <w:r w:rsidRPr="007F7865">
        <w:lastRenderedPageBreak/>
        <w:t>12. Record keeping</w:t>
      </w:r>
    </w:p>
    <w:p w:rsidR="000D739A" w:rsidRPr="007F7865" w:rsidRDefault="000D739A" w:rsidP="00AA2CBF">
      <w:pPr>
        <w:pStyle w:val="normal-1indent"/>
      </w:pPr>
      <w:r w:rsidRPr="007F7865">
        <w:t>12.1</w:t>
      </w:r>
      <w:r w:rsidR="00AA2CBF">
        <w:tab/>
      </w:r>
      <w:r w:rsidRPr="007F7865">
        <w:t>The Grantee agrees to keep financial accounts and other records relating to the expenditure of the Grant and the conduct and management of the Activity and provide copies of the records to</w:t>
      </w:r>
      <w:r w:rsidR="00AA2CBF">
        <w:t xml:space="preserve"> the Commonwealth upon request.</w:t>
      </w:r>
    </w:p>
    <w:p w:rsidR="000D739A" w:rsidRPr="007F7865" w:rsidRDefault="00AA2CBF" w:rsidP="009B03E8">
      <w:pPr>
        <w:pStyle w:val="Heading3"/>
      </w:pPr>
      <w:r>
        <w:t>13. Reporting</w:t>
      </w:r>
    </w:p>
    <w:p w:rsidR="000D739A" w:rsidRPr="007F7865" w:rsidRDefault="000D739A" w:rsidP="00AA2CBF">
      <w:pPr>
        <w:pStyle w:val="normal-1indent"/>
      </w:pPr>
      <w:bookmarkStart w:id="66" w:name="_Ref455666301"/>
      <w:bookmarkStart w:id="67" w:name="_Ref269304058"/>
      <w:r w:rsidRPr="007F7865">
        <w:t>13.1</w:t>
      </w:r>
      <w:r w:rsidR="00AA2CBF">
        <w:tab/>
      </w:r>
      <w:r w:rsidRPr="007F7865">
        <w:t>The Grantee agrees to provide the Reporting Material specified in the Grant Details to the Commonwealth.</w:t>
      </w:r>
    </w:p>
    <w:p w:rsidR="000D739A" w:rsidRPr="007F7865" w:rsidRDefault="000D739A" w:rsidP="00AA2CBF">
      <w:pPr>
        <w:pStyle w:val="normal-1indent"/>
      </w:pPr>
      <w:r w:rsidRPr="007F7865">
        <w:t>13.2</w:t>
      </w:r>
      <w:r w:rsidR="00AA2CBF">
        <w:tab/>
      </w:r>
      <w:r w:rsidRPr="007F7865">
        <w:t>The Grantee acknowledges that the giving of false or misleading information to the Commonwealth is a serious offence under th</w:t>
      </w:r>
      <w:r w:rsidR="00AA2CBF">
        <w:t>e Criminal Code Act 1995 (Cth).</w:t>
      </w:r>
    </w:p>
    <w:bookmarkEnd w:id="66"/>
    <w:bookmarkEnd w:id="67"/>
    <w:p w:rsidR="000D739A" w:rsidRPr="007F7865" w:rsidRDefault="00AA2CBF" w:rsidP="009B03E8">
      <w:pPr>
        <w:pStyle w:val="Heading3"/>
      </w:pPr>
      <w:r>
        <w:t>14. Privacy</w:t>
      </w:r>
    </w:p>
    <w:p w:rsidR="007B7EFC" w:rsidRDefault="000D739A" w:rsidP="00AA2CBF">
      <w:pPr>
        <w:pStyle w:val="normal-1indent"/>
      </w:pPr>
      <w:r w:rsidRPr="007F7865">
        <w:t>14.1</w:t>
      </w:r>
      <w:r w:rsidR="00AA2CBF">
        <w:tab/>
      </w:r>
      <w:r w:rsidRPr="007F7865">
        <w:t>When dealing with Personal Information in carrying out the Activity, the Grantee agrees:</w:t>
      </w:r>
    </w:p>
    <w:p w:rsidR="000D739A" w:rsidRPr="007F7865" w:rsidRDefault="000D739A" w:rsidP="00437E20">
      <w:pPr>
        <w:pStyle w:val="normal-indent1indent"/>
      </w:pPr>
      <w:r w:rsidRPr="007F7865">
        <w:t>(a)</w:t>
      </w:r>
      <w:r w:rsidR="00437E20">
        <w:tab/>
      </w:r>
      <w:r w:rsidRPr="007F7865">
        <w:t>to comply with the requirements of the Privacy Act 1988 (Cth); and</w:t>
      </w:r>
    </w:p>
    <w:p w:rsidR="000D739A" w:rsidRPr="007F7865" w:rsidRDefault="000D739A" w:rsidP="00437E20">
      <w:pPr>
        <w:pStyle w:val="normal-indent1indent"/>
      </w:pPr>
      <w:r w:rsidRPr="007F7865">
        <w:t>(b)</w:t>
      </w:r>
      <w:r w:rsidR="00437E20">
        <w:tab/>
      </w:r>
      <w:r w:rsidRPr="007F7865">
        <w:t>not to do anything which, if done by the Commonwealth, would be a breach of an Australian Privacy Principle.</w:t>
      </w:r>
    </w:p>
    <w:p w:rsidR="000D739A" w:rsidRPr="007F7865" w:rsidRDefault="000D739A" w:rsidP="009B03E8">
      <w:pPr>
        <w:pStyle w:val="Heading3"/>
      </w:pPr>
      <w:r w:rsidRPr="007F7865">
        <w:t>15. Confidentiality</w:t>
      </w:r>
    </w:p>
    <w:p w:rsidR="000D739A" w:rsidRPr="007F7865" w:rsidRDefault="000D739A" w:rsidP="00437E20">
      <w:pPr>
        <w:pStyle w:val="normal-1indent"/>
      </w:pPr>
      <w:r w:rsidRPr="007F7865">
        <w:t>15.1</w:t>
      </w:r>
      <w:r w:rsidR="00437E20">
        <w:tab/>
      </w:r>
      <w:r w:rsidRPr="007F7865">
        <w:t>The Parties agree not to disclose each other’s confidential information without the other Party’s prior written consent unless required or authorised by law or Parliament to disclose.</w:t>
      </w:r>
    </w:p>
    <w:p w:rsidR="000D739A" w:rsidRPr="007F7865" w:rsidRDefault="000D739A" w:rsidP="00437E20">
      <w:pPr>
        <w:pStyle w:val="normal-1indent"/>
      </w:pPr>
      <w:r w:rsidRPr="007F7865">
        <w:t>15.2</w:t>
      </w:r>
      <w:r w:rsidR="00437E20">
        <w:tab/>
      </w:r>
      <w:r w:rsidRPr="007F7865">
        <w:t>The Commonwealth may disclose the Grantee’s confidential information where;</w:t>
      </w:r>
    </w:p>
    <w:p w:rsidR="000D739A" w:rsidRPr="007F7865" w:rsidRDefault="000D739A" w:rsidP="00437E20">
      <w:pPr>
        <w:pStyle w:val="normal-indent1indent"/>
      </w:pPr>
      <w:r w:rsidRPr="007F7865">
        <w:t>(a)</w:t>
      </w:r>
      <w:r w:rsidR="00437E20">
        <w:tab/>
      </w:r>
      <w:r w:rsidRPr="007F7865">
        <w:t>the Commonwealth is providing information about the Activity or Grant in accordance with Commonwealth accountability and reporting requirements;</w:t>
      </w:r>
    </w:p>
    <w:p w:rsidR="000D739A" w:rsidRPr="007F7865" w:rsidRDefault="000D739A" w:rsidP="00437E20">
      <w:pPr>
        <w:pStyle w:val="normal-indent1indent"/>
      </w:pPr>
      <w:r w:rsidRPr="007F7865">
        <w:t>(b)</w:t>
      </w:r>
      <w:r w:rsidR="00437E20">
        <w:tab/>
      </w:r>
      <w:r w:rsidRPr="007F7865">
        <w:t>the Commonwealth is disclosing the information to a Minister of the Australian Government, a House or Committee of the Commonwealth Parliament; or</w:t>
      </w:r>
    </w:p>
    <w:p w:rsidR="000D739A" w:rsidRPr="007F7865" w:rsidRDefault="000D739A" w:rsidP="00437E20">
      <w:pPr>
        <w:pStyle w:val="normal-indent1indent"/>
      </w:pPr>
      <w:r w:rsidRPr="007F7865">
        <w:t>(c)</w:t>
      </w:r>
      <w:r w:rsidR="00437E20">
        <w:tab/>
      </w:r>
      <w:r w:rsidRPr="007F7865">
        <w:t>the Commonwealth is disclosing the information to its personnel or another Commonwealth agency where this serves the Commonwealth's legitimate interests.</w:t>
      </w:r>
    </w:p>
    <w:p w:rsidR="000D739A" w:rsidRPr="007F7865" w:rsidRDefault="009B03E8" w:rsidP="009B03E8">
      <w:pPr>
        <w:pStyle w:val="Heading3"/>
      </w:pPr>
      <w:r>
        <w:t>16. Insurance</w:t>
      </w:r>
    </w:p>
    <w:p w:rsidR="000D739A" w:rsidRPr="007F7865" w:rsidRDefault="000D739A" w:rsidP="00437E20">
      <w:pPr>
        <w:pStyle w:val="normal-1indent"/>
      </w:pPr>
      <w:r w:rsidRPr="007F7865">
        <w:t>16.1</w:t>
      </w:r>
      <w:r w:rsidR="00437E20">
        <w:tab/>
      </w:r>
      <w:r w:rsidRPr="007F7865">
        <w:t>The Grantee agrees to maintain adequate insurance for as long as any obligations remain in connection with this Agreement and provide proof of insurance to the Commonwealth upon request.</w:t>
      </w:r>
    </w:p>
    <w:p w:rsidR="000D739A" w:rsidRPr="007F7865" w:rsidRDefault="000D739A" w:rsidP="009B03E8">
      <w:pPr>
        <w:pStyle w:val="Heading3"/>
      </w:pPr>
      <w:r w:rsidRPr="007F7865">
        <w:t>17. Intellectual property</w:t>
      </w:r>
    </w:p>
    <w:p w:rsidR="000D739A" w:rsidRPr="007F7865" w:rsidRDefault="000D739A" w:rsidP="00437E20">
      <w:pPr>
        <w:pStyle w:val="normal-1indent"/>
      </w:pPr>
      <w:r w:rsidRPr="007F7865">
        <w:t>17.1</w:t>
      </w:r>
      <w:r w:rsidR="00437E20">
        <w:tab/>
      </w:r>
      <w:r w:rsidRPr="007F7865">
        <w:t>Subject to clause 17.2, the Grantee owns the Intellectual Property Rights in Activity Material and Reporting Material.</w:t>
      </w:r>
    </w:p>
    <w:p w:rsidR="000D739A" w:rsidRPr="007F7865" w:rsidRDefault="000D739A" w:rsidP="00437E20">
      <w:pPr>
        <w:pStyle w:val="normal-1indent"/>
      </w:pPr>
      <w:r w:rsidRPr="007F7865">
        <w:t>17.2</w:t>
      </w:r>
      <w:r w:rsidR="00437E20">
        <w:tab/>
      </w:r>
      <w:r w:rsidRPr="007F7865">
        <w:t>This Agreement does not affect the ownership of Intellectual Proper</w:t>
      </w:r>
      <w:r w:rsidR="007427B8">
        <w:t>ty Rights in Existing Material.</w:t>
      </w:r>
    </w:p>
    <w:p w:rsidR="007B7EFC" w:rsidRDefault="000D739A" w:rsidP="00437E20">
      <w:pPr>
        <w:pStyle w:val="normal-1indent"/>
      </w:pPr>
      <w:r w:rsidRPr="007F7865">
        <w:lastRenderedPageBreak/>
        <w:t>17.3</w:t>
      </w:r>
      <w:r w:rsidR="00437E20">
        <w:tab/>
      </w:r>
      <w:r w:rsidRPr="007F7865">
        <w:t>The Grantee provides the Commonwealth a permanent, non-exclusive, irrevocable, royalty-free licence to use, modify, communicate, reproduce, publish, adapt and sub-license the Reporting Material for Commonwealth Purposes.</w:t>
      </w:r>
    </w:p>
    <w:p w:rsidR="000D739A" w:rsidRPr="007F7865" w:rsidRDefault="000D739A" w:rsidP="00437E20">
      <w:pPr>
        <w:pStyle w:val="normal-1indent"/>
      </w:pPr>
      <w:r w:rsidRPr="007F7865">
        <w:t>17.4</w:t>
      </w:r>
      <w:r w:rsidR="00437E20">
        <w:tab/>
      </w:r>
      <w:r w:rsidRPr="007F7865">
        <w:t>The licence in clause 17.3 does not apply to Activity Material.</w:t>
      </w:r>
    </w:p>
    <w:p w:rsidR="000D739A" w:rsidRPr="007F7865" w:rsidRDefault="000D739A" w:rsidP="009B03E8">
      <w:pPr>
        <w:pStyle w:val="Heading3"/>
      </w:pPr>
      <w:r w:rsidRPr="007F7865">
        <w:t>18. Dispute resolution</w:t>
      </w:r>
    </w:p>
    <w:p w:rsidR="007B7EFC" w:rsidRDefault="000D739A" w:rsidP="00E67D77">
      <w:pPr>
        <w:pStyle w:val="normal-1indent"/>
      </w:pPr>
      <w:r w:rsidRPr="007F7865">
        <w:t>18.1</w:t>
      </w:r>
      <w:r w:rsidR="00E67D77">
        <w:tab/>
      </w:r>
      <w:r w:rsidRPr="007F7865">
        <w:t>The Parties agree not to initiate legal proceedings in relation to a dispute arising under this Agreement unless they have first tried and failed to resolve the dispute by negotiation.</w:t>
      </w:r>
    </w:p>
    <w:p w:rsidR="000D739A" w:rsidRPr="007F7865" w:rsidRDefault="000D739A" w:rsidP="00E67D77">
      <w:pPr>
        <w:pStyle w:val="normal-1indent"/>
      </w:pPr>
      <w:r w:rsidRPr="007F7865">
        <w:t>18.2</w:t>
      </w:r>
      <w:r w:rsidR="00E67D77">
        <w:tab/>
      </w:r>
      <w:r w:rsidRPr="007F7865">
        <w:t>Unless clause 18.3 applies, the Parties agree to continue to perform their respective obligations under this Agreement when a dispute exists.</w:t>
      </w:r>
    </w:p>
    <w:p w:rsidR="000D739A" w:rsidRPr="007F7865" w:rsidRDefault="000D739A" w:rsidP="00E67D77">
      <w:pPr>
        <w:pStyle w:val="normal-1indent"/>
      </w:pPr>
      <w:r w:rsidRPr="007F7865">
        <w:t>18.3</w:t>
      </w:r>
      <w:r w:rsidR="00E67D77">
        <w:tab/>
      </w:r>
      <w:r w:rsidRPr="007F7865">
        <w:t>The Parties may agree to suspend performance of the Agreement pending resolution of the dispute.</w:t>
      </w:r>
    </w:p>
    <w:p w:rsidR="000D739A" w:rsidRPr="007F7865" w:rsidRDefault="000D739A" w:rsidP="00E67D77">
      <w:pPr>
        <w:pStyle w:val="normal-1indent"/>
      </w:pPr>
      <w:r w:rsidRPr="007F7865">
        <w:t>18.4</w:t>
      </w:r>
      <w:r w:rsidR="00E67D77">
        <w:tab/>
      </w:r>
      <w:r w:rsidRPr="007F7865">
        <w:t>Failing settlement by negotiation in accordance with clause 18.1,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p>
    <w:p w:rsidR="000D739A" w:rsidRPr="007F7865" w:rsidRDefault="000D739A" w:rsidP="00E67D77">
      <w:pPr>
        <w:pStyle w:val="normal-1indent"/>
      </w:pPr>
      <w:r w:rsidRPr="007F7865">
        <w:t>18.5</w:t>
      </w:r>
      <w:r w:rsidR="00E67D77">
        <w:tab/>
      </w:r>
      <w:r w:rsidRPr="007F7865">
        <w:t>Each Party will bear their own costs in complying with this clause 18, and the Parties will share equally the cost of any third person engaged under clause 18.4.</w:t>
      </w:r>
    </w:p>
    <w:p w:rsidR="000D739A" w:rsidRPr="007F7865" w:rsidRDefault="000D739A" w:rsidP="00E67D77">
      <w:pPr>
        <w:pStyle w:val="normal-1indent"/>
      </w:pPr>
      <w:r w:rsidRPr="007F7865">
        <w:t>18.6</w:t>
      </w:r>
      <w:r w:rsidR="00E67D77">
        <w:tab/>
      </w:r>
      <w:r w:rsidRPr="007F7865">
        <w:t>The procedure for dispute resolution under this clause does not apply to any action relating to termination, cancellation or urgent interlocutory relief.</w:t>
      </w:r>
    </w:p>
    <w:p w:rsidR="000D739A" w:rsidRPr="007F7865" w:rsidRDefault="000D739A" w:rsidP="009B03E8">
      <w:pPr>
        <w:pStyle w:val="Heading3"/>
      </w:pPr>
      <w:r w:rsidRPr="007F7865">
        <w:t xml:space="preserve">19. Reduction, </w:t>
      </w:r>
      <w:r w:rsidR="005510C1" w:rsidRPr="007F7865">
        <w:t>suspension and te</w:t>
      </w:r>
      <w:r w:rsidRPr="007F7865">
        <w:t>rmination</w:t>
      </w:r>
    </w:p>
    <w:p w:rsidR="000D739A" w:rsidRPr="007F7865" w:rsidRDefault="000D739A" w:rsidP="00E67D77">
      <w:pPr>
        <w:pStyle w:val="normal-1indent"/>
      </w:pPr>
      <w:r w:rsidRPr="007F7865">
        <w:t>19.1</w:t>
      </w:r>
      <w:r w:rsidR="00E67D77">
        <w:tab/>
      </w:r>
      <w:r w:rsidRPr="007F7865">
        <w:t>Reduction in scope of agreement for fault</w:t>
      </w:r>
    </w:p>
    <w:p w:rsidR="007B7EFC" w:rsidRDefault="000D739A" w:rsidP="00E67D77">
      <w:pPr>
        <w:pStyle w:val="normal-1indent"/>
        <w:ind w:left="1134"/>
      </w:pPr>
      <w:r w:rsidRPr="007F7865">
        <w:t>19.1.1</w:t>
      </w:r>
      <w:r w:rsidR="005510C1">
        <w:tab/>
      </w:r>
      <w:r w:rsidRPr="007F7865">
        <w:t>If the Grantee does not comply with an obligation under this Agreement and the Commonwealth believes that the non-compliance is incapable of remedy, or if the Grantee has failed to comply with a notice to remedy, the Commonwealth may by written notice reduce the scope of the Agreement.</w:t>
      </w:r>
    </w:p>
    <w:p w:rsidR="000D739A" w:rsidRPr="007F7865" w:rsidRDefault="000D739A" w:rsidP="00E67D77">
      <w:pPr>
        <w:pStyle w:val="normal-1indent"/>
        <w:ind w:left="1134"/>
      </w:pPr>
      <w:r w:rsidRPr="007F7865">
        <w:t>19.1.2</w:t>
      </w:r>
      <w:r w:rsidR="005510C1">
        <w:tab/>
      </w:r>
      <w:r w:rsidRPr="007F7865">
        <w:t>The Grantee agrees, on receipt of the notice of reduction, to:</w:t>
      </w:r>
    </w:p>
    <w:p w:rsidR="000D739A" w:rsidRPr="007F7865" w:rsidRDefault="000D739A" w:rsidP="005510C1">
      <w:pPr>
        <w:pStyle w:val="normal-indent1indent"/>
        <w:ind w:left="1701"/>
      </w:pPr>
      <w:r w:rsidRPr="007F7865">
        <w:t>(a)</w:t>
      </w:r>
      <w:r w:rsidR="00E67D77">
        <w:tab/>
      </w:r>
      <w:r w:rsidRPr="007F7865">
        <w:t>stop or reduce the performance of the Grantee’s obligations as specified in the notice;</w:t>
      </w:r>
    </w:p>
    <w:p w:rsidR="000D739A" w:rsidRPr="007F7865" w:rsidRDefault="000D739A" w:rsidP="005510C1">
      <w:pPr>
        <w:pStyle w:val="normal-indent1indent"/>
        <w:ind w:left="1701"/>
      </w:pPr>
      <w:r w:rsidRPr="007F7865">
        <w:t>(b)</w:t>
      </w:r>
      <w:r w:rsidR="00E67D77">
        <w:tab/>
      </w:r>
      <w:r w:rsidRPr="007F7865">
        <w:t>take all available steps to minimise loss resulting from the reduction;</w:t>
      </w:r>
    </w:p>
    <w:p w:rsidR="000D739A" w:rsidRPr="007F7865" w:rsidRDefault="000D739A" w:rsidP="005510C1">
      <w:pPr>
        <w:pStyle w:val="normal-indent1indent"/>
        <w:ind w:left="1701"/>
      </w:pPr>
      <w:r w:rsidRPr="007F7865">
        <w:t>(c)</w:t>
      </w:r>
      <w:r w:rsidR="00E67D77">
        <w:tab/>
      </w:r>
      <w:r w:rsidRPr="007F7865">
        <w:t>continue performing any part of the Activity or the Agreement not affected by the notice if requested to do so by the Commonwealth; and</w:t>
      </w:r>
    </w:p>
    <w:p w:rsidR="007B7EFC" w:rsidRDefault="000D739A" w:rsidP="005510C1">
      <w:pPr>
        <w:pStyle w:val="normal-indent1indent"/>
        <w:ind w:left="1701"/>
      </w:pPr>
      <w:r w:rsidRPr="007F7865">
        <w:t>(d)</w:t>
      </w:r>
      <w:r w:rsidR="00E67D77">
        <w:tab/>
      </w:r>
      <w:r w:rsidRPr="007F7865">
        <w:t>report on, and return any part of, the Grant to the Commonwealth, or otherwise deal with the Grant, as directed by the Commonwealth.</w:t>
      </w:r>
    </w:p>
    <w:p w:rsidR="000D739A" w:rsidRPr="007F7865" w:rsidRDefault="000D739A" w:rsidP="00E67D77">
      <w:pPr>
        <w:pStyle w:val="normal-1indent"/>
        <w:ind w:left="1134"/>
      </w:pPr>
      <w:r w:rsidRPr="007F7865">
        <w:t>19.1.3</w:t>
      </w:r>
      <w:r w:rsidR="00E67D77">
        <w:tab/>
      </w:r>
      <w:r w:rsidRPr="007F7865">
        <w:t>In the event of reduction under clause 19.1.1, the amount of the Grant will be reduced in proportion to the reduction in the scope of the Agreement.</w:t>
      </w:r>
    </w:p>
    <w:p w:rsidR="000D739A" w:rsidRPr="007F7865" w:rsidRDefault="000D739A" w:rsidP="00E67D77">
      <w:pPr>
        <w:pStyle w:val="normal-1indent"/>
        <w:keepNext/>
      </w:pPr>
      <w:r w:rsidRPr="007F7865">
        <w:lastRenderedPageBreak/>
        <w:t>19.2</w:t>
      </w:r>
      <w:r w:rsidR="00E67D77">
        <w:tab/>
        <w:t>Suspension</w:t>
      </w:r>
    </w:p>
    <w:p w:rsidR="000D739A" w:rsidRPr="007F7865" w:rsidRDefault="000D739A" w:rsidP="00E67D77">
      <w:pPr>
        <w:pStyle w:val="normal-1indent"/>
        <w:keepNext/>
        <w:ind w:left="1134"/>
      </w:pPr>
      <w:r w:rsidRPr="007F7865">
        <w:t>19.2.1</w:t>
      </w:r>
      <w:r w:rsidR="00E67D77">
        <w:tab/>
      </w:r>
      <w:r w:rsidRPr="007F7865">
        <w:t>If:</w:t>
      </w:r>
    </w:p>
    <w:p w:rsidR="000D739A" w:rsidRPr="007F7865" w:rsidRDefault="00E67D77" w:rsidP="005510C1">
      <w:pPr>
        <w:pStyle w:val="normal-indent1indent"/>
        <w:ind w:left="1701"/>
      </w:pPr>
      <w:r>
        <w:t>(a)</w:t>
      </w:r>
      <w:r>
        <w:tab/>
      </w:r>
      <w:r w:rsidR="000D739A" w:rsidRPr="007F7865">
        <w:t>the Grantee does not comply with an obligation under this Agreement and the Commonwealth believes that the non-compliance is capable of remedy;</w:t>
      </w:r>
    </w:p>
    <w:p w:rsidR="000D739A" w:rsidRPr="007F7865" w:rsidRDefault="000D739A" w:rsidP="005510C1">
      <w:pPr>
        <w:pStyle w:val="normal-indent1indent"/>
        <w:ind w:left="1701"/>
      </w:pPr>
      <w:r w:rsidRPr="007F7865">
        <w:t>(b)</w:t>
      </w:r>
      <w:r w:rsidR="00E67D77">
        <w:tab/>
      </w:r>
      <w:r w:rsidRPr="007F7865">
        <w:t>the Commonwealth reasonably believes that the Grantee is unlikely to be able to perform the Activity or manage the Grant in accordance with this Agreement; or</w:t>
      </w:r>
    </w:p>
    <w:p w:rsidR="000D739A" w:rsidRPr="007F7865" w:rsidRDefault="000D739A" w:rsidP="005510C1">
      <w:pPr>
        <w:pStyle w:val="normal-indent1indent"/>
        <w:ind w:left="1701"/>
      </w:pPr>
      <w:r w:rsidRPr="007F7865">
        <w:t>(c)</w:t>
      </w:r>
      <w:r w:rsidR="00E67D77">
        <w:tab/>
      </w:r>
      <w:r w:rsidRPr="007F7865">
        <w:t>the Commonwealth reasonably believes that there is a serious concern relating to the Grantee or this Agreement that requires investigation;</w:t>
      </w:r>
    </w:p>
    <w:p w:rsidR="000D739A" w:rsidRPr="007F7865" w:rsidRDefault="000D739A" w:rsidP="005510C1">
      <w:pPr>
        <w:pStyle w:val="normal-indent1indent"/>
        <w:ind w:left="1701" w:firstLine="0"/>
      </w:pPr>
      <w:r w:rsidRPr="007F7865">
        <w:t>the Commonwealth may by written notice:</w:t>
      </w:r>
    </w:p>
    <w:p w:rsidR="000D739A" w:rsidRPr="007F7865" w:rsidRDefault="000D739A" w:rsidP="005510C1">
      <w:pPr>
        <w:pStyle w:val="normal-indent1indent"/>
        <w:ind w:left="1701"/>
      </w:pPr>
      <w:r w:rsidRPr="007F7865">
        <w:t>(d)</w:t>
      </w:r>
      <w:r w:rsidR="00E67D77">
        <w:tab/>
      </w:r>
      <w:r w:rsidRPr="007F7865">
        <w:t>immediately suspend the Grantee from further performance of the Activity (including expenditure of the Grant); and/or</w:t>
      </w:r>
    </w:p>
    <w:p w:rsidR="000D739A" w:rsidRPr="007F7865" w:rsidRDefault="000D739A" w:rsidP="005510C1">
      <w:pPr>
        <w:pStyle w:val="normal-indent1indent"/>
        <w:ind w:left="1701"/>
      </w:pPr>
      <w:r w:rsidRPr="007F7865">
        <w:t>(e)</w:t>
      </w:r>
      <w:r w:rsidR="00E67D77">
        <w:tab/>
      </w:r>
      <w:r w:rsidRPr="007F7865">
        <w:t>require that the non-compliance or inability be remedied, or the investigation be completed, within th</w:t>
      </w:r>
      <w:r w:rsidR="00E67D77">
        <w:t>e time specified in the notice.</w:t>
      </w:r>
    </w:p>
    <w:p w:rsidR="000D739A" w:rsidRPr="007F7865" w:rsidRDefault="000D739A" w:rsidP="007427B8">
      <w:pPr>
        <w:pStyle w:val="normal-1indent"/>
      </w:pPr>
      <w:r w:rsidRPr="007F7865">
        <w:t>19.2.2</w:t>
      </w:r>
      <w:r w:rsidR="007427B8">
        <w:tab/>
      </w:r>
      <w:r w:rsidRPr="007F7865">
        <w:t>If the Grantee:</w:t>
      </w:r>
    </w:p>
    <w:p w:rsidR="000D739A" w:rsidRPr="007F7865" w:rsidRDefault="000D739A" w:rsidP="007427B8">
      <w:pPr>
        <w:pStyle w:val="normal-indent1indent"/>
      </w:pPr>
      <w:r w:rsidRPr="007F7865">
        <w:t>(a)</w:t>
      </w:r>
      <w:r w:rsidR="007427B8">
        <w:tab/>
      </w:r>
      <w:r w:rsidRPr="007F7865">
        <w:t>remedies the non-compliance or inability specified in the notice to the Commonwealth’s reasonable satisfaction, or the Commonwealth reasonably concludes that the concern is unsubstantiated, the Commonwealth may direct the Grantee to recommence performing the Activity; or</w:t>
      </w:r>
    </w:p>
    <w:p w:rsidR="007B7EFC" w:rsidRDefault="000D739A" w:rsidP="007427B8">
      <w:pPr>
        <w:pStyle w:val="normal-indent1indent"/>
      </w:pPr>
      <w:r w:rsidRPr="007F7865">
        <w:t>(b)</w:t>
      </w:r>
      <w:r w:rsidR="007427B8">
        <w:tab/>
      </w:r>
      <w:r w:rsidRPr="007F7865">
        <w:t>fails to remedy the non-compliance or inability within the time specified, or the Commonwealth reasonably concludes that the concern is likely to be substantiated, the Commonwealth may reduce the scope of the Agreement in accordance with clause 19.1 or terminate the Agreement immediately by giving a second notice in accordance with clause 19.3.</w:t>
      </w:r>
    </w:p>
    <w:p w:rsidR="000D739A" w:rsidRPr="007F7865" w:rsidRDefault="000D739A" w:rsidP="007427B8">
      <w:pPr>
        <w:pStyle w:val="normal-1indent"/>
      </w:pPr>
      <w:r w:rsidRPr="007F7865">
        <w:t>19.3</w:t>
      </w:r>
      <w:r w:rsidR="007427B8">
        <w:tab/>
      </w:r>
      <w:r w:rsidRPr="007F7865">
        <w:t>Termination for fault</w:t>
      </w:r>
    </w:p>
    <w:p w:rsidR="000D739A" w:rsidRPr="007F7865" w:rsidRDefault="000D739A" w:rsidP="007427B8">
      <w:pPr>
        <w:pStyle w:val="normal-1indent"/>
      </w:pPr>
      <w:r w:rsidRPr="007F7865">
        <w:t>19.3.1</w:t>
      </w:r>
      <w:r w:rsidR="007427B8">
        <w:tab/>
      </w:r>
      <w:r w:rsidRPr="007F7865">
        <w:t>The Commonwealth may terminate this Agreement by notice where the Grantee has:</w:t>
      </w:r>
    </w:p>
    <w:p w:rsidR="007B7EFC" w:rsidRDefault="000D739A" w:rsidP="005510C1">
      <w:pPr>
        <w:pStyle w:val="normal-indent1indent"/>
      </w:pPr>
      <w:r w:rsidRPr="007F7865">
        <w:t>(a</w:t>
      </w:r>
      <w:r w:rsidR="007427B8">
        <w:t>)</w:t>
      </w:r>
      <w:r w:rsidR="007427B8">
        <w:tab/>
      </w:r>
      <w:r w:rsidRPr="007F7865">
        <w:t>failed to comply with an obligation under this Agreement and the Commonwealth believes that the non-compliance is incapable of remedy or where clause 19.2.2.b applies; or</w:t>
      </w:r>
    </w:p>
    <w:p w:rsidR="007B7EFC" w:rsidRDefault="000D739A" w:rsidP="005510C1">
      <w:pPr>
        <w:pStyle w:val="normal-indent1indent"/>
      </w:pPr>
      <w:r w:rsidRPr="007F7865">
        <w:t>(b</w:t>
      </w:r>
      <w:r w:rsidR="007427B8">
        <w:t>)</w:t>
      </w:r>
      <w:r w:rsidR="007427B8">
        <w:tab/>
      </w:r>
      <w:r w:rsidRPr="007F7865">
        <w:t>provided false or misleading statements in relation to the Grant; or</w:t>
      </w:r>
    </w:p>
    <w:p w:rsidR="000D739A" w:rsidRPr="007F7865" w:rsidRDefault="000D739A" w:rsidP="005510C1">
      <w:pPr>
        <w:pStyle w:val="normal-indent1indent"/>
      </w:pPr>
      <w:r w:rsidRPr="007F7865">
        <w:t>(c</w:t>
      </w:r>
      <w:r w:rsidR="007427B8">
        <w:t>)</w:t>
      </w:r>
      <w:r w:rsidR="007427B8">
        <w:tab/>
      </w:r>
      <w:r w:rsidRPr="007F7865">
        <w:t>become bankrupt or insolvent, entered into a scheme of arrangement with creditors, or come under any form of external administration.</w:t>
      </w:r>
    </w:p>
    <w:p w:rsidR="000D739A" w:rsidRPr="007F7865" w:rsidRDefault="000D739A" w:rsidP="007427B8">
      <w:pPr>
        <w:pStyle w:val="normal-1indent"/>
      </w:pPr>
      <w:r w:rsidRPr="007F7865">
        <w:t>19.3.2</w:t>
      </w:r>
      <w:r w:rsidR="007427B8">
        <w:tab/>
      </w:r>
      <w:r w:rsidRPr="007F7865">
        <w:t>The Grantee agrees, on receipt of the notice of termination, to:</w:t>
      </w:r>
    </w:p>
    <w:p w:rsidR="000D739A" w:rsidRPr="007F7865" w:rsidRDefault="000D739A" w:rsidP="007427B8">
      <w:pPr>
        <w:pStyle w:val="normal-indent1indent"/>
      </w:pPr>
      <w:r w:rsidRPr="007F7865">
        <w:t>(a</w:t>
      </w:r>
      <w:r w:rsidR="007427B8">
        <w:t>)</w:t>
      </w:r>
      <w:r w:rsidR="007427B8">
        <w:tab/>
      </w:r>
      <w:r w:rsidRPr="007F7865">
        <w:t>stop the performance of the Grantee’s obligations;</w:t>
      </w:r>
    </w:p>
    <w:p w:rsidR="000D739A" w:rsidRPr="007F7865" w:rsidRDefault="000D739A" w:rsidP="007427B8">
      <w:pPr>
        <w:pStyle w:val="normal-indent1indent"/>
      </w:pPr>
      <w:r w:rsidRPr="007F7865">
        <w:t>(b</w:t>
      </w:r>
      <w:r w:rsidR="007427B8">
        <w:t>)</w:t>
      </w:r>
      <w:r w:rsidR="007427B8">
        <w:tab/>
      </w:r>
      <w:r w:rsidRPr="007F7865">
        <w:t>take all available steps to minimise loss resulting from the termination; and</w:t>
      </w:r>
    </w:p>
    <w:p w:rsidR="007B7EFC" w:rsidRDefault="000D739A" w:rsidP="007427B8">
      <w:pPr>
        <w:pStyle w:val="normal-indent1indent"/>
      </w:pPr>
      <w:r w:rsidRPr="007F7865">
        <w:t>(c</w:t>
      </w:r>
      <w:r w:rsidR="007427B8">
        <w:t>)</w:t>
      </w:r>
      <w:r w:rsidR="007427B8">
        <w:tab/>
      </w:r>
      <w:r w:rsidRPr="007F7865">
        <w:t>report on, and return any part of, the Grant to the Commonwealth, or otherwise deal with the Grant, as directed by the Commonwealth.</w:t>
      </w:r>
    </w:p>
    <w:p w:rsidR="000D739A" w:rsidRPr="007F7865" w:rsidRDefault="000D739A" w:rsidP="009B03E8">
      <w:pPr>
        <w:pStyle w:val="Heading3"/>
      </w:pPr>
      <w:r w:rsidRPr="007F7865">
        <w:lastRenderedPageBreak/>
        <w:t>20. Cancellation or reduction for convenience</w:t>
      </w:r>
    </w:p>
    <w:p w:rsidR="000D739A" w:rsidRPr="007F7865" w:rsidRDefault="000D739A" w:rsidP="007427B8">
      <w:pPr>
        <w:pStyle w:val="normal-1indent"/>
      </w:pPr>
      <w:r w:rsidRPr="007F7865">
        <w:t>20.1</w:t>
      </w:r>
      <w:r w:rsidR="007427B8">
        <w:tab/>
      </w:r>
      <w:r w:rsidRPr="007F7865">
        <w:t>The Commonwealth may cancel or reduce the scope of this Agreement by notice, due to:</w:t>
      </w:r>
    </w:p>
    <w:p w:rsidR="007B7EFC" w:rsidRDefault="000D739A" w:rsidP="007427B8">
      <w:pPr>
        <w:pStyle w:val="normal-indent1indent"/>
      </w:pPr>
      <w:r w:rsidRPr="007F7865">
        <w:t>(a</w:t>
      </w:r>
      <w:r w:rsidR="007427B8">
        <w:t>)</w:t>
      </w:r>
      <w:r w:rsidR="007427B8">
        <w:tab/>
      </w:r>
      <w:r w:rsidRPr="007F7865">
        <w:t>a change in government policy; or</w:t>
      </w:r>
    </w:p>
    <w:p w:rsidR="000D739A" w:rsidRPr="007F7865" w:rsidRDefault="000D739A" w:rsidP="007427B8">
      <w:pPr>
        <w:pStyle w:val="normal-indent1indent"/>
      </w:pPr>
      <w:r w:rsidRPr="007F7865">
        <w:t>(b</w:t>
      </w:r>
      <w:r w:rsidR="007427B8">
        <w:t>)</w:t>
      </w:r>
      <w:r w:rsidR="007427B8">
        <w:tab/>
      </w:r>
      <w:r w:rsidRPr="007F7865">
        <w:t>a Change in the Control of the Grantee which the Commonwealth reasonably believes will negatively affect the Grantee’s ability to comply with this Agreement.</w:t>
      </w:r>
    </w:p>
    <w:p w:rsidR="000D739A" w:rsidRPr="007F7865" w:rsidRDefault="000D739A" w:rsidP="007427B8">
      <w:pPr>
        <w:pStyle w:val="normal-1indent"/>
      </w:pPr>
      <w:r w:rsidRPr="007F7865">
        <w:t>20.2</w:t>
      </w:r>
      <w:r w:rsidR="007427B8">
        <w:tab/>
      </w:r>
      <w:r w:rsidRPr="007F7865">
        <w:t>On receipt of a notice of reduction or cancellation under this clause, the Grantee agrees to:</w:t>
      </w:r>
    </w:p>
    <w:p w:rsidR="007B7EFC" w:rsidRDefault="000D739A" w:rsidP="007427B8">
      <w:pPr>
        <w:pStyle w:val="normal-indent1indent"/>
      </w:pPr>
      <w:r w:rsidRPr="007F7865">
        <w:t>(a</w:t>
      </w:r>
      <w:r w:rsidR="007427B8">
        <w:t>)</w:t>
      </w:r>
      <w:r w:rsidR="007427B8">
        <w:tab/>
      </w:r>
      <w:r w:rsidRPr="007F7865">
        <w:t>stop or reduce the performance of the Grantee's obligations as specified in the notice;</w:t>
      </w:r>
    </w:p>
    <w:p w:rsidR="007B7EFC" w:rsidRDefault="000D739A" w:rsidP="007427B8">
      <w:pPr>
        <w:pStyle w:val="normal-indent1indent"/>
      </w:pPr>
      <w:r w:rsidRPr="007F7865">
        <w:t>(b</w:t>
      </w:r>
      <w:r w:rsidR="007427B8">
        <w:t>)</w:t>
      </w:r>
      <w:r w:rsidR="007427B8">
        <w:tab/>
      </w:r>
      <w:r w:rsidRPr="007F7865">
        <w:t>take all available steps to minimise loss resulting from that reduction or cancellation;</w:t>
      </w:r>
    </w:p>
    <w:p w:rsidR="000D739A" w:rsidRPr="007F7865" w:rsidRDefault="000D739A" w:rsidP="007427B8">
      <w:pPr>
        <w:pStyle w:val="normal-indent1indent"/>
      </w:pPr>
      <w:r w:rsidRPr="007F7865">
        <w:t>(c</w:t>
      </w:r>
      <w:r w:rsidR="007427B8">
        <w:t>)</w:t>
      </w:r>
      <w:r w:rsidR="007427B8">
        <w:tab/>
      </w:r>
      <w:r w:rsidRPr="007F7865">
        <w:t>continue performing any part of the Activity or the Agreement not affected by the notice if requested to do so by the Commonwealth; and</w:t>
      </w:r>
    </w:p>
    <w:p w:rsidR="007B7EFC" w:rsidRDefault="000D739A" w:rsidP="007427B8">
      <w:pPr>
        <w:pStyle w:val="normal-indent1indent"/>
      </w:pPr>
      <w:r w:rsidRPr="007F7865">
        <w:t>(d</w:t>
      </w:r>
      <w:r w:rsidR="007427B8">
        <w:t>)</w:t>
      </w:r>
      <w:r w:rsidR="007427B8">
        <w:tab/>
      </w:r>
      <w:r w:rsidRPr="007F7865">
        <w:t>report on, and return any part of, the Grant to the Commonwealth, or otherwise deal with the Grant, as directed by the Commonwealth.</w:t>
      </w:r>
    </w:p>
    <w:p w:rsidR="000D739A" w:rsidRPr="007F7865" w:rsidRDefault="000D739A" w:rsidP="007427B8">
      <w:pPr>
        <w:pStyle w:val="normal-1indent"/>
      </w:pPr>
      <w:r w:rsidRPr="007F7865">
        <w:t>20.3</w:t>
      </w:r>
      <w:r w:rsidR="007427B8">
        <w:tab/>
      </w:r>
      <w:r w:rsidRPr="007F7865">
        <w:t>In the event of reduction or cancellation under this clause, the Commonwealth will be liable only</w:t>
      </w:r>
      <w:r w:rsidR="005510C1">
        <w:t> </w:t>
      </w:r>
      <w:r w:rsidRPr="007F7865">
        <w:t>to:</w:t>
      </w:r>
    </w:p>
    <w:p w:rsidR="000D739A" w:rsidRPr="007F7865" w:rsidRDefault="000D739A" w:rsidP="007427B8">
      <w:pPr>
        <w:pStyle w:val="normal-indent1indent"/>
      </w:pPr>
      <w:r w:rsidRPr="007F7865">
        <w:t>(a</w:t>
      </w:r>
      <w:r w:rsidR="007427B8">
        <w:t>)</w:t>
      </w:r>
      <w:r w:rsidR="007427B8">
        <w:tab/>
      </w:r>
      <w:r w:rsidRPr="007F7865">
        <w:t>pay any part of the Grant due and owing to the Grantee under this Agreement at the date of the notice; and</w:t>
      </w:r>
    </w:p>
    <w:p w:rsidR="000D739A" w:rsidRPr="007F7865" w:rsidRDefault="000D739A" w:rsidP="007427B8">
      <w:pPr>
        <w:pStyle w:val="normal-indent1indent"/>
      </w:pPr>
      <w:r w:rsidRPr="007F7865">
        <w:t>(b</w:t>
      </w:r>
      <w:r w:rsidR="007427B8">
        <w:t>)</w:t>
      </w:r>
      <w:r w:rsidR="007427B8">
        <w:tab/>
      </w:r>
      <w:r w:rsidRPr="007F7865">
        <w:t>reimburse any reasonable and substantiated expenses the Grantee unavoidably incurs that relate directly and entirely to the reduction in scope or cancellation of the Agreement.</w:t>
      </w:r>
    </w:p>
    <w:p w:rsidR="000D739A" w:rsidRPr="007F7865" w:rsidRDefault="000D739A" w:rsidP="007427B8">
      <w:pPr>
        <w:pStyle w:val="normal-1indent"/>
      </w:pPr>
      <w:r w:rsidRPr="007F7865">
        <w:t>20.4</w:t>
      </w:r>
      <w:r w:rsidR="007427B8">
        <w:tab/>
      </w:r>
      <w:r w:rsidRPr="007F7865">
        <w:t>In the event of reduction, the amount of the Grant will be reduced in proportion to the reduction in the scope of the Agreement.</w:t>
      </w:r>
    </w:p>
    <w:p w:rsidR="000D739A" w:rsidRPr="007F7865" w:rsidRDefault="000D739A" w:rsidP="000D739A">
      <w:r w:rsidRPr="007F7865">
        <w:t>20.5 The Commonwealth’s liability to pay any amount under this clause is:</w:t>
      </w:r>
    </w:p>
    <w:p w:rsidR="000D739A" w:rsidRPr="007F7865" w:rsidRDefault="000D739A" w:rsidP="007427B8">
      <w:pPr>
        <w:pStyle w:val="normal-indent1indent"/>
      </w:pPr>
      <w:r w:rsidRPr="007F7865">
        <w:t>(a</w:t>
      </w:r>
      <w:r w:rsidR="007427B8">
        <w:t>)</w:t>
      </w:r>
      <w:r w:rsidR="007427B8">
        <w:tab/>
      </w:r>
      <w:r w:rsidRPr="007F7865">
        <w:t>subject to the Grantee's compliance with this Agreement; and</w:t>
      </w:r>
    </w:p>
    <w:p w:rsidR="000D739A" w:rsidRPr="007F7865" w:rsidRDefault="000D739A" w:rsidP="007427B8">
      <w:pPr>
        <w:pStyle w:val="normal-indent1indent"/>
      </w:pPr>
      <w:r w:rsidRPr="007F7865">
        <w:t>(b</w:t>
      </w:r>
      <w:r w:rsidR="007427B8">
        <w:t>)</w:t>
      </w:r>
      <w:r w:rsidR="007427B8">
        <w:tab/>
      </w:r>
      <w:r w:rsidRPr="007F7865">
        <w:t>limited to an amount that when added to all other amounts already paid under the Agreement will not exceed the total amount of the Grant.</w:t>
      </w:r>
    </w:p>
    <w:p w:rsidR="000D739A" w:rsidRPr="007F7865" w:rsidRDefault="000D739A" w:rsidP="007427B8">
      <w:pPr>
        <w:pStyle w:val="normal-1indent"/>
      </w:pPr>
      <w:r w:rsidRPr="007F7865">
        <w:t>20.6</w:t>
      </w:r>
      <w:r w:rsidR="007427B8">
        <w:tab/>
      </w:r>
      <w:r w:rsidRPr="007F7865">
        <w:t>The Grantee will not be entitled to compensation for loss of prospective profits or benefits that would have been conferred on the Grantee but for the cancellation or reduction in scope of the Agreement under clause 20.1.</w:t>
      </w:r>
    </w:p>
    <w:p w:rsidR="000D739A" w:rsidRPr="007F7865" w:rsidRDefault="000D739A" w:rsidP="007427B8">
      <w:pPr>
        <w:pStyle w:val="normal-1indent"/>
      </w:pPr>
      <w:r w:rsidRPr="007F7865">
        <w:t>20.7</w:t>
      </w:r>
      <w:r w:rsidR="007427B8">
        <w:tab/>
      </w:r>
      <w:r w:rsidRPr="007F7865">
        <w:t>The Commonwealth will act reasonably in exercising its rights under this clause.</w:t>
      </w:r>
    </w:p>
    <w:p w:rsidR="000D739A" w:rsidRPr="007F7865" w:rsidRDefault="000D739A" w:rsidP="005510C1">
      <w:pPr>
        <w:pStyle w:val="Heading3"/>
      </w:pPr>
      <w:r w:rsidRPr="007F7865">
        <w:lastRenderedPageBreak/>
        <w:t>21. Survival</w:t>
      </w:r>
    </w:p>
    <w:p w:rsidR="000D739A" w:rsidRPr="007F7865" w:rsidRDefault="000D739A" w:rsidP="005510C1">
      <w:pPr>
        <w:keepNext/>
      </w:pPr>
      <w:r w:rsidRPr="007F7865">
        <w:t>The following clauses survive termination, cancellation or expiry of this Agreement:</w:t>
      </w:r>
    </w:p>
    <w:p w:rsidR="000D739A" w:rsidRPr="007F7865" w:rsidRDefault="000D739A" w:rsidP="005510C1">
      <w:pPr>
        <w:keepNext/>
        <w:spacing w:after="0"/>
        <w:ind w:left="567"/>
      </w:pPr>
      <w:r w:rsidRPr="007F7865">
        <w:t>clause 10 (Spending the Grant);</w:t>
      </w:r>
    </w:p>
    <w:p w:rsidR="000D739A" w:rsidRPr="007F7865" w:rsidRDefault="000D739A" w:rsidP="005510C1">
      <w:pPr>
        <w:keepNext/>
        <w:spacing w:after="0"/>
        <w:ind w:left="567"/>
      </w:pPr>
      <w:r w:rsidRPr="007F7865">
        <w:t>clause 11 (Repayment);</w:t>
      </w:r>
    </w:p>
    <w:p w:rsidR="000D739A" w:rsidRPr="007F7865" w:rsidRDefault="000D739A" w:rsidP="005510C1">
      <w:pPr>
        <w:keepNext/>
        <w:spacing w:after="0"/>
        <w:ind w:left="567"/>
      </w:pPr>
      <w:r w:rsidRPr="007F7865">
        <w:t>clause 12 (Record keeping);</w:t>
      </w:r>
    </w:p>
    <w:p w:rsidR="000D739A" w:rsidRPr="007F7865" w:rsidRDefault="000D739A" w:rsidP="005510C1">
      <w:pPr>
        <w:keepNext/>
        <w:spacing w:after="0"/>
        <w:ind w:left="567"/>
      </w:pPr>
      <w:r w:rsidRPr="007F7865">
        <w:t>clause 13 (Reporting);</w:t>
      </w:r>
    </w:p>
    <w:p w:rsidR="007B7EFC" w:rsidRDefault="000D739A" w:rsidP="009B03E8">
      <w:pPr>
        <w:spacing w:after="0"/>
        <w:ind w:left="567"/>
      </w:pPr>
      <w:r w:rsidRPr="007F7865">
        <w:t>clause 14 (Privacy);</w:t>
      </w:r>
    </w:p>
    <w:p w:rsidR="007B7EFC" w:rsidRDefault="000D739A" w:rsidP="009B03E8">
      <w:pPr>
        <w:spacing w:after="0"/>
        <w:ind w:left="567"/>
      </w:pPr>
      <w:r w:rsidRPr="007F7865">
        <w:t>clause 15 (Confidentiality);</w:t>
      </w:r>
    </w:p>
    <w:p w:rsidR="000D739A" w:rsidRPr="007F7865" w:rsidRDefault="000D739A" w:rsidP="009B03E8">
      <w:pPr>
        <w:spacing w:after="0"/>
        <w:ind w:left="567"/>
      </w:pPr>
      <w:r w:rsidRPr="007F7865">
        <w:t>clause 16 (Insurance);</w:t>
      </w:r>
    </w:p>
    <w:p w:rsidR="000D739A" w:rsidRPr="007F7865" w:rsidRDefault="000D739A" w:rsidP="009B03E8">
      <w:pPr>
        <w:spacing w:after="0"/>
        <w:ind w:left="567"/>
      </w:pPr>
      <w:r w:rsidRPr="007F7865">
        <w:t>clause 17 (Intellectual property);</w:t>
      </w:r>
    </w:p>
    <w:p w:rsidR="000D739A" w:rsidRPr="007F7865" w:rsidRDefault="000D739A" w:rsidP="009B03E8">
      <w:pPr>
        <w:spacing w:after="0"/>
        <w:ind w:left="567"/>
      </w:pPr>
      <w:r w:rsidRPr="007F7865">
        <w:t>clause 19 (Reduction, Suspension and Termination);</w:t>
      </w:r>
    </w:p>
    <w:p w:rsidR="007B7EFC" w:rsidRDefault="000D739A" w:rsidP="009B03E8">
      <w:pPr>
        <w:spacing w:after="0"/>
        <w:ind w:left="567"/>
      </w:pPr>
      <w:r w:rsidRPr="007F7865">
        <w:t>clause 21 (Survival);</w:t>
      </w:r>
    </w:p>
    <w:p w:rsidR="000D739A" w:rsidRPr="007F7865" w:rsidRDefault="000D739A" w:rsidP="009B03E8">
      <w:pPr>
        <w:ind w:left="567"/>
      </w:pPr>
      <w:r w:rsidRPr="007F7865">
        <w:t>clause 22 Definitions; and</w:t>
      </w:r>
    </w:p>
    <w:p w:rsidR="000D739A" w:rsidRPr="007F7865" w:rsidRDefault="000D739A" w:rsidP="000D739A">
      <w:r w:rsidRPr="007F7865">
        <w:t>Any other clause which expressly or by implication from its nature is meant to survive.</w:t>
      </w:r>
    </w:p>
    <w:p w:rsidR="000D739A" w:rsidRPr="007F7865" w:rsidRDefault="000D739A" w:rsidP="009B03E8">
      <w:pPr>
        <w:pStyle w:val="Heading3"/>
      </w:pPr>
      <w:r w:rsidRPr="007F7865">
        <w:t>22. Definitions</w:t>
      </w:r>
    </w:p>
    <w:p w:rsidR="000D739A" w:rsidRPr="007F7865" w:rsidRDefault="000D739A" w:rsidP="000D739A">
      <w:r w:rsidRPr="007F7865">
        <w:t>In this Agreement, unless the contrary appears:</w:t>
      </w:r>
    </w:p>
    <w:p w:rsidR="000D739A" w:rsidRPr="007F7865" w:rsidRDefault="000D739A" w:rsidP="000D739A">
      <w:r w:rsidRPr="007427B8">
        <w:rPr>
          <w:b/>
        </w:rPr>
        <w:t>Activity</w:t>
      </w:r>
      <w:r w:rsidRPr="007F7865">
        <w:t xml:space="preserve"> means the activity described in the Grant Details and includes the provisions of the Reporting Material.</w:t>
      </w:r>
    </w:p>
    <w:p w:rsidR="000D739A" w:rsidRPr="007F7865" w:rsidRDefault="000D739A" w:rsidP="000D739A">
      <w:r w:rsidRPr="007427B8">
        <w:rPr>
          <w:b/>
        </w:rPr>
        <w:t>Activity Completion Date</w:t>
      </w:r>
      <w:r w:rsidRPr="007F7865">
        <w:t xml:space="preserve"> means the date or event specified in the Grant Details.</w:t>
      </w:r>
    </w:p>
    <w:p w:rsidR="000D739A" w:rsidRPr="007F7865" w:rsidRDefault="000D739A" w:rsidP="000D739A">
      <w:r w:rsidRPr="007427B8">
        <w:rPr>
          <w:b/>
        </w:rPr>
        <w:t>Activity Material</w:t>
      </w:r>
      <w:r w:rsidRPr="007F7865">
        <w:t xml:space="preserve"> means any Material, other than Reporting Material, created or developed by the Grantee as a result of the Activity and includes any Existing Material that is incorporated in or supplied with the Activity Material.</w:t>
      </w:r>
    </w:p>
    <w:p w:rsidR="000D739A" w:rsidRPr="007F7865" w:rsidRDefault="000D739A" w:rsidP="000D739A">
      <w:r w:rsidRPr="007427B8">
        <w:rPr>
          <w:b/>
        </w:rPr>
        <w:t>Agreement</w:t>
      </w:r>
      <w:r w:rsidRPr="007F7865">
        <w:t xml:space="preserve"> means the Grant Details, Supplementary Terms (if any), the Commonwealth Standard Grant Conditions and any other document referenced or incorporated in the Grant Details.</w:t>
      </w:r>
    </w:p>
    <w:p w:rsidR="000D739A" w:rsidRPr="007F7865" w:rsidRDefault="000D739A" w:rsidP="000D739A">
      <w:r w:rsidRPr="007427B8">
        <w:rPr>
          <w:b/>
        </w:rPr>
        <w:t>Agreement End Date</w:t>
      </w:r>
      <w:r w:rsidRPr="007F7865">
        <w:t xml:space="preserve"> means the date or event specified in the Grant Details.</w:t>
      </w:r>
    </w:p>
    <w:p w:rsidR="000D739A" w:rsidRPr="007F7865" w:rsidRDefault="000D739A" w:rsidP="000D739A">
      <w:r w:rsidRPr="007427B8">
        <w:rPr>
          <w:b/>
        </w:rPr>
        <w:t>Australian Privacy Principle</w:t>
      </w:r>
      <w:r w:rsidRPr="007F7865">
        <w:t xml:space="preserve"> has the same meaning as in the Privacy Act 1988.</w:t>
      </w:r>
    </w:p>
    <w:p w:rsidR="000D739A" w:rsidRPr="007F7865" w:rsidRDefault="000D739A" w:rsidP="000D739A">
      <w:r w:rsidRPr="007427B8">
        <w:rPr>
          <w:b/>
        </w:rPr>
        <w:t>Change in the Control</w:t>
      </w:r>
      <w:r w:rsidRPr="007F7865">
        <w:t xml:space="preserve"> means any change in any person(s) who directly exercise effective control over the Grantee.</w:t>
      </w:r>
    </w:p>
    <w:p w:rsidR="007B7EFC" w:rsidRDefault="000D739A" w:rsidP="000D739A">
      <w:r w:rsidRPr="007427B8">
        <w:rPr>
          <w:b/>
        </w:rPr>
        <w:t>Commonwealth</w:t>
      </w:r>
      <w:r w:rsidRPr="007F7865">
        <w:t xml:space="preserve"> means the Commonwealth of Australia as represented by the Commonwealth entity specified in the Agreement and includes, where relevant, its officers, employees, contractors and agents.</w:t>
      </w:r>
    </w:p>
    <w:p w:rsidR="000D739A" w:rsidRPr="007F7865" w:rsidRDefault="000D739A" w:rsidP="007427B8">
      <w:pPr>
        <w:spacing w:after="120"/>
      </w:pPr>
      <w:r w:rsidRPr="007427B8">
        <w:rPr>
          <w:b/>
        </w:rPr>
        <w:t>Commonwealth Purposes</w:t>
      </w:r>
      <w:r w:rsidRPr="007F7865">
        <w:t xml:space="preserve"> includes the following:</w:t>
      </w:r>
    </w:p>
    <w:p w:rsidR="007B7EFC" w:rsidRDefault="000D739A" w:rsidP="007427B8">
      <w:pPr>
        <w:pStyle w:val="normal-1indent"/>
        <w:spacing w:after="120"/>
      </w:pPr>
      <w:r w:rsidRPr="007F7865">
        <w:t>a.</w:t>
      </w:r>
      <w:r w:rsidR="007427B8">
        <w:tab/>
      </w:r>
      <w:r w:rsidRPr="007F7865">
        <w:t>the Commonwealth verifying and assessing grant proposals, including a grant application;</w:t>
      </w:r>
    </w:p>
    <w:p w:rsidR="007B7EFC" w:rsidRDefault="000D739A" w:rsidP="007427B8">
      <w:pPr>
        <w:pStyle w:val="normal-1indent"/>
        <w:spacing w:after="120"/>
      </w:pPr>
      <w:r w:rsidRPr="007F7865">
        <w:t>b.</w:t>
      </w:r>
      <w:r w:rsidR="007427B8">
        <w:tab/>
      </w:r>
      <w:r w:rsidRPr="007F7865">
        <w:t>the Commonwealth administering, monitoring, reporting on, auditing, publicising and evaluating a grant program or exercising its rights under this Agreement;</w:t>
      </w:r>
    </w:p>
    <w:p w:rsidR="000D739A" w:rsidRPr="007F7865" w:rsidRDefault="000D739A" w:rsidP="007427B8">
      <w:pPr>
        <w:pStyle w:val="normal-1indent"/>
        <w:spacing w:after="120"/>
      </w:pPr>
      <w:r w:rsidRPr="007F7865">
        <w:t>c.</w:t>
      </w:r>
      <w:r w:rsidR="007427B8">
        <w:tab/>
      </w:r>
      <w:r w:rsidRPr="007F7865">
        <w:t>the Commonwealth preparing, managing, reporting on, auditing and evaluating agreements, including this Agreement; and</w:t>
      </w:r>
    </w:p>
    <w:p w:rsidR="007B7EFC" w:rsidRDefault="000D739A" w:rsidP="007427B8">
      <w:pPr>
        <w:pStyle w:val="normal-1indent"/>
        <w:spacing w:after="120"/>
      </w:pPr>
      <w:r w:rsidRPr="007F7865">
        <w:lastRenderedPageBreak/>
        <w:t>d.</w:t>
      </w:r>
      <w:r w:rsidR="007427B8">
        <w:tab/>
      </w:r>
      <w:r w:rsidRPr="007F7865">
        <w:t>the Commonwealth developing and publishing policies, programs, guidelines and reports, including Commonwealth annual reports;</w:t>
      </w:r>
    </w:p>
    <w:p w:rsidR="000D739A" w:rsidRPr="007F7865" w:rsidRDefault="007427B8" w:rsidP="007427B8">
      <w:pPr>
        <w:pStyle w:val="normal-1indent"/>
        <w:spacing w:after="120"/>
        <w:ind w:firstLine="0"/>
      </w:pPr>
      <w:r>
        <w:t>but in all cases:</w:t>
      </w:r>
    </w:p>
    <w:p w:rsidR="000D739A" w:rsidRPr="007F7865" w:rsidRDefault="000D739A" w:rsidP="007427B8">
      <w:pPr>
        <w:pStyle w:val="normal-1indent"/>
      </w:pPr>
      <w:r w:rsidRPr="007F7865">
        <w:t>e.</w:t>
      </w:r>
      <w:r w:rsidR="007427B8">
        <w:tab/>
      </w:r>
      <w:r w:rsidRPr="007F7865">
        <w:t>excludes the commercialisation (being for-profit use) of the Material by the Commonwealth.</w:t>
      </w:r>
    </w:p>
    <w:p w:rsidR="000D739A" w:rsidRPr="007F7865" w:rsidRDefault="000D739A" w:rsidP="000D739A">
      <w:r w:rsidRPr="007427B8">
        <w:rPr>
          <w:b/>
        </w:rPr>
        <w:t>Commonwealth Standard Grant Conditions</w:t>
      </w:r>
      <w:r w:rsidRPr="007F7865">
        <w:t xml:space="preserve"> means this Schedule.</w:t>
      </w:r>
    </w:p>
    <w:p w:rsidR="000D739A" w:rsidRPr="007F7865" w:rsidRDefault="000D739A" w:rsidP="000D739A">
      <w:r w:rsidRPr="007427B8">
        <w:rPr>
          <w:b/>
        </w:rPr>
        <w:t>Existing Material</w:t>
      </w:r>
      <w:r w:rsidRPr="007F7865">
        <w:t xml:space="preserve"> means Material developed independently of this Agreement that is incorporated in or supplied as part of Reporting Material or Activity Material.</w:t>
      </w:r>
    </w:p>
    <w:p w:rsidR="007B7EFC" w:rsidRDefault="000D739A" w:rsidP="000D739A">
      <w:r w:rsidRPr="007427B8">
        <w:rPr>
          <w:b/>
        </w:rPr>
        <w:t>Grant</w:t>
      </w:r>
      <w:r w:rsidRPr="007F7865">
        <w:t xml:space="preserve"> means the money, or any part of it, payable by the Commonwealth to the Grantee for the Activity as specified in the Grant Details</w:t>
      </w:r>
    </w:p>
    <w:p w:rsidR="000D739A" w:rsidRPr="007F7865" w:rsidRDefault="000D739A" w:rsidP="000D739A">
      <w:r w:rsidRPr="007427B8">
        <w:rPr>
          <w:b/>
        </w:rPr>
        <w:t>Grantee</w:t>
      </w:r>
      <w:r w:rsidRPr="007F7865">
        <w:t xml:space="preserve"> means the legal entity other than the Commonwealth specified in the Agreement and includes, where relevant, its officers, employees, contractors and agents.</w:t>
      </w:r>
    </w:p>
    <w:p w:rsidR="000D739A" w:rsidRPr="007F7865" w:rsidRDefault="000D739A" w:rsidP="000D739A">
      <w:r w:rsidRPr="007427B8">
        <w:rPr>
          <w:b/>
        </w:rPr>
        <w:t>Grant Details</w:t>
      </w:r>
      <w:r w:rsidRPr="007F7865">
        <w:t xml:space="preserve"> means the document titled Grant Details that forms part of this Agreement.</w:t>
      </w:r>
    </w:p>
    <w:p w:rsidR="000D739A" w:rsidRPr="007F7865" w:rsidRDefault="000D739A" w:rsidP="000D739A">
      <w:r w:rsidRPr="007427B8">
        <w:rPr>
          <w:b/>
        </w:rPr>
        <w:t>Intellectual Property Rights</w:t>
      </w:r>
      <w:r w:rsidRPr="007F7865">
        <w:t xml:space="preserve"> means all copyright, patents, registered and unregistered trademarks (including service marks), registered designs, and other rights resulting from intellectual activity (other than moral rights under the Copyright Act 1968).</w:t>
      </w:r>
    </w:p>
    <w:p w:rsidR="000D739A" w:rsidRPr="007F7865" w:rsidRDefault="000D739A" w:rsidP="000D739A">
      <w:r w:rsidRPr="007427B8">
        <w:rPr>
          <w:b/>
        </w:rPr>
        <w:t>Material</w:t>
      </w:r>
      <w:r w:rsidRPr="007F7865">
        <w:t xml:space="preserve"> includes documents, equipment, software (including source code and object code versions), goods, information and data stored by any means including all copies and extracts of them.</w:t>
      </w:r>
    </w:p>
    <w:p w:rsidR="000D739A" w:rsidRPr="007F7865" w:rsidRDefault="000D739A" w:rsidP="000D739A">
      <w:r w:rsidRPr="007427B8">
        <w:rPr>
          <w:b/>
        </w:rPr>
        <w:t>Party</w:t>
      </w:r>
      <w:r w:rsidRPr="007F7865">
        <w:t xml:space="preserve"> means the Grantee or the Commonwealth.</w:t>
      </w:r>
    </w:p>
    <w:p w:rsidR="000D739A" w:rsidRPr="007F7865" w:rsidRDefault="000D739A" w:rsidP="000D739A">
      <w:r w:rsidRPr="007427B8">
        <w:rPr>
          <w:b/>
        </w:rPr>
        <w:t xml:space="preserve">Personal Information </w:t>
      </w:r>
      <w:r w:rsidRPr="007F7865">
        <w:t>has the same meaning as in the Privacy Act 1988.</w:t>
      </w:r>
    </w:p>
    <w:p w:rsidR="000D739A" w:rsidRPr="007F7865" w:rsidRDefault="000D739A" w:rsidP="000D739A">
      <w:r w:rsidRPr="007427B8">
        <w:rPr>
          <w:b/>
        </w:rPr>
        <w:t>Records</w:t>
      </w:r>
      <w:r w:rsidRPr="007F7865">
        <w:t xml:space="preserve"> includes documents, information and data stored by any means and all copies and extracts of the same.</w:t>
      </w:r>
    </w:p>
    <w:p w:rsidR="000D739A" w:rsidRPr="007F7865" w:rsidRDefault="000D739A" w:rsidP="000D739A">
      <w:r w:rsidRPr="007427B8">
        <w:rPr>
          <w:b/>
        </w:rPr>
        <w:t>Reporting Material</w:t>
      </w:r>
      <w:r w:rsidRPr="007F7865">
        <w:t xml:space="preserve"> means all Material which the Grantee is required to provide to the Commonwealth for reporting purposes as specified in the Grant Details and includes any Existing Material that is incorporated in or supplied with the Reporting Material.</w:t>
      </w:r>
    </w:p>
    <w:sectPr w:rsidR="000D739A" w:rsidRPr="007F7865" w:rsidSect="002F1A23">
      <w:headerReference w:type="default" r:id="rId19"/>
      <w:pgSz w:w="11906" w:h="16838"/>
      <w:pgMar w:top="2268" w:right="991"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32A" w:rsidRDefault="00D9132A" w:rsidP="00FC413F">
      <w:pPr>
        <w:spacing w:after="0"/>
      </w:pPr>
      <w:r>
        <w:separator/>
      </w:r>
    </w:p>
  </w:endnote>
  <w:endnote w:type="continuationSeparator" w:id="0">
    <w:p w:rsidR="00D9132A" w:rsidRDefault="00D9132A"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32A" w:rsidRPr="00FC413F" w:rsidRDefault="00D9132A"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D9132A" w:rsidRPr="00FC413F" w:rsidRDefault="00D9132A" w:rsidP="00A82DAF">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5510C1">
      <w:rPr>
        <w:rFonts w:cs="Segoe UI"/>
        <w:noProof/>
        <w:szCs w:val="18"/>
      </w:rPr>
      <w:t>34</w:t>
    </w:r>
    <w:r>
      <w:rPr>
        <w:rFonts w:cs="Segoe UI"/>
        <w:szCs w:val="18"/>
      </w:rPr>
      <w:fldChar w:fldCharType="end"/>
    </w:r>
    <w:r w:rsidRPr="00FC413F">
      <w:rPr>
        <w:rFonts w:cs="Segoe UI"/>
        <w:noProof/>
        <w:szCs w:val="18"/>
      </w:rPr>
      <w:t>.</w:t>
    </w:r>
    <w:r w:rsidRPr="00FC413F">
      <w:rPr>
        <w:rFonts w:cs="Segoe UI"/>
        <w:noProof/>
        <w:szCs w:val="18"/>
      </w:rPr>
      <w:tab/>
    </w:r>
    <w:r w:rsidRPr="00014622">
      <w:rPr>
        <w:rFonts w:cs="Segoe UI"/>
        <w:noProof/>
        <w:szCs w:val="18"/>
      </w:rPr>
      <w:t>Alternative Voice Services Trials—Standard Grant Agreement</w:t>
    </w:r>
  </w:p>
  <w:p w:rsidR="00D9132A" w:rsidRPr="00FC413F" w:rsidRDefault="00D9132A" w:rsidP="00A82DAF">
    <w:pPr>
      <w:pStyle w:val="Footer"/>
      <w:tabs>
        <w:tab w:val="clear" w:pos="4513"/>
        <w:tab w:val="clear" w:pos="9026"/>
      </w:tabs>
      <w:ind w:left="-567"/>
      <w:jc w:val="center"/>
      <w:rPr>
        <w:rFonts w:cs="Segoe UI"/>
        <w:szCs w:val="18"/>
      </w:rPr>
    </w:pPr>
    <w:hyperlink r:id="rId1" w:history="1">
      <w:r w:rsidRPr="00FC413F">
        <w:rPr>
          <w:rStyle w:val="Hyperlink"/>
          <w:rFonts w:cs="Segoe UI"/>
          <w:szCs w:val="18"/>
        </w:rPr>
        <w:t>infrastructure.gov.au</w:t>
      </w:r>
    </w:hyperlink>
    <w:r w:rsidRPr="00FC413F">
      <w:rPr>
        <w:rFonts w:cs="Segoe UI"/>
        <w:noProof/>
        <w:szCs w:val="18"/>
      </w:rPr>
      <w:t xml:space="preserve"> | </w:t>
    </w:r>
    <w:hyperlink r:id="rId2" w:history="1">
      <w:r w:rsidRPr="00FC413F">
        <w:rPr>
          <w:rStyle w:val="Hyperlink"/>
          <w:rFonts w:cs="Segoe UI"/>
          <w:szCs w:val="18"/>
        </w:rPr>
        <w:t>communications.gov.au</w:t>
      </w:r>
    </w:hyperlink>
    <w:r>
      <w:t xml:space="preserve"> | </w:t>
    </w:r>
    <w:hyperlink r:id="rId3" w:history="1">
      <w:r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32A" w:rsidRDefault="00D9132A" w:rsidP="00FC413F">
      <w:pPr>
        <w:spacing w:after="0"/>
      </w:pPr>
      <w:r>
        <w:separator/>
      </w:r>
    </w:p>
  </w:footnote>
  <w:footnote w:type="continuationSeparator" w:id="0">
    <w:p w:rsidR="00D9132A" w:rsidRDefault="00D9132A"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32A" w:rsidRDefault="00D9132A" w:rsidP="00FC413F">
    <w:pPr>
      <w:pStyle w:val="Header"/>
      <w:tabs>
        <w:tab w:val="right" w:pos="9475"/>
      </w:tabs>
      <w:ind w:left="-1418"/>
    </w:pPr>
    <w:r>
      <w:rPr>
        <w:noProof/>
        <w:lang w:eastAsia="en-AU"/>
      </w:rPr>
      <w:drawing>
        <wp:inline distT="0" distB="0" distL="0" distR="0" wp14:anchorId="0C3305A6" wp14:editId="1C6C7903">
          <wp:extent cx="7570707" cy="1080198"/>
          <wp:effectExtent l="0" t="0" r="0" b="5715"/>
          <wp:docPr id="4" name="Picture 4"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D9132A" w:rsidRPr="00261FFA" w:rsidRDefault="00D9132A" w:rsidP="00D47BFD">
    <w:pPr>
      <w:pStyle w:val="Header"/>
      <w:tabs>
        <w:tab w:val="clear" w:pos="4678"/>
      </w:tabs>
      <w:rPr>
        <w:rFonts w:cs="Segoe UI Light"/>
        <w:color w:val="001C40"/>
        <w:szCs w:val="18"/>
      </w:rPr>
    </w:pPr>
    <w:r>
      <w:rPr>
        <w:rFonts w:cs="Segoe UI Light"/>
        <w:szCs w:val="18"/>
      </w:rPr>
      <w:t>May 2020</w:t>
    </w:r>
    <w:r w:rsidRPr="00261FFA">
      <w:rPr>
        <w:rFonts w:cs="Segoe UI Light"/>
        <w:szCs w:val="18"/>
      </w:rPr>
      <w:tab/>
    </w:r>
    <w:r w:rsidRPr="00261FFA">
      <w:rPr>
        <w:rFonts w:cs="Segoe UI Light"/>
        <w:color w:val="001C40"/>
        <w:szCs w:val="18"/>
      </w:rPr>
      <w:fldChar w:fldCharType="begin"/>
    </w:r>
    <w:r w:rsidRPr="00261FFA">
      <w:rPr>
        <w:rFonts w:cs="Segoe UI Light"/>
        <w:color w:val="001C40"/>
        <w:szCs w:val="18"/>
      </w:rPr>
      <w:instrText xml:space="preserve"> STYLEREF  "Heading 2—not showing"  \* MERGEFORMAT </w:instrText>
    </w:r>
    <w:r w:rsidRPr="00261FFA">
      <w:rPr>
        <w:rFonts w:cs="Segoe UI Light"/>
        <w:color w:val="001C40"/>
        <w:szCs w:val="18"/>
      </w:rPr>
      <w:fldChar w:fldCharType="separate"/>
    </w:r>
    <w:r w:rsidR="005510C1" w:rsidRPr="005510C1">
      <w:rPr>
        <w:rFonts w:cs="Segoe UI Light"/>
        <w:b/>
        <w:bCs/>
        <w:noProof/>
        <w:color w:val="001C40"/>
        <w:szCs w:val="18"/>
        <w:lang w:val="en-US"/>
      </w:rPr>
      <w:t>Contents</w:t>
    </w:r>
    <w:r w:rsidRPr="00261FFA">
      <w:rPr>
        <w:rFonts w:cs="Segoe UI Light"/>
        <w:color w:val="001C4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32A" w:rsidRDefault="00D9132A" w:rsidP="00FC413F">
    <w:pPr>
      <w:pStyle w:val="Header"/>
      <w:tabs>
        <w:tab w:val="right" w:pos="9475"/>
      </w:tabs>
      <w:ind w:left="-1418"/>
    </w:pPr>
    <w:r>
      <w:rPr>
        <w:noProof/>
        <w:lang w:eastAsia="en-AU"/>
      </w:rPr>
      <w:drawing>
        <wp:inline distT="0" distB="0" distL="0" distR="0" wp14:anchorId="54113138" wp14:editId="329A1320">
          <wp:extent cx="7570707" cy="1080198"/>
          <wp:effectExtent l="0" t="0" r="0" b="5715"/>
          <wp:docPr id="5" name="Picture 5"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D9132A" w:rsidRPr="00261FFA" w:rsidRDefault="00D9132A" w:rsidP="00D47BFD">
    <w:pPr>
      <w:pStyle w:val="Header"/>
      <w:tabs>
        <w:tab w:val="clear" w:pos="4678"/>
      </w:tabs>
      <w:rPr>
        <w:rFonts w:cs="Segoe UI Light"/>
        <w:color w:val="001C40"/>
        <w:szCs w:val="18"/>
      </w:rPr>
    </w:pPr>
    <w:r>
      <w:rPr>
        <w:rFonts w:cs="Segoe UI Light"/>
        <w:szCs w:val="18"/>
      </w:rPr>
      <w:t>May 2020</w:t>
    </w:r>
    <w:r w:rsidRPr="00261FFA">
      <w:rPr>
        <w:rFonts w:cs="Segoe UI Light"/>
        <w:szCs w:val="18"/>
      </w:rPr>
      <w:tab/>
    </w:r>
    <w:r>
      <w:rPr>
        <w:rFonts w:cs="Segoe UI Light"/>
        <w:color w:val="001C40"/>
        <w:szCs w:val="18"/>
      </w:rPr>
      <w:fldChar w:fldCharType="begin"/>
    </w:r>
    <w:r>
      <w:rPr>
        <w:rFonts w:cs="Segoe UI Light"/>
        <w:color w:val="001C40"/>
        <w:szCs w:val="18"/>
      </w:rPr>
      <w:instrText xml:space="preserve"> STYLEREF  "Heading 2"  \* MERGEFORMAT </w:instrText>
    </w:r>
    <w:r>
      <w:rPr>
        <w:rFonts w:cs="Segoe UI Light"/>
        <w:color w:val="001C40"/>
        <w:szCs w:val="18"/>
      </w:rPr>
      <w:fldChar w:fldCharType="separate"/>
    </w:r>
    <w:r w:rsidR="005510C1">
      <w:rPr>
        <w:rFonts w:cs="Segoe UI Light"/>
        <w:noProof/>
        <w:color w:val="001C40"/>
        <w:szCs w:val="18"/>
      </w:rPr>
      <w:t>Schedule 1: Commonwealth Standard Grant Conditions</w:t>
    </w:r>
    <w:r>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7C66"/>
    <w:multiLevelType w:val="hybridMultilevel"/>
    <w:tmpl w:val="34BEC1A8"/>
    <w:lvl w:ilvl="0" w:tplc="6D2E1DEC">
      <w:start w:val="1"/>
      <w:numFmt w:val="lowerLetter"/>
      <w:suff w:val="space"/>
      <w:lvlText w:val="(%1)"/>
      <w:lvlJc w:val="left"/>
      <w:pPr>
        <w:ind w:left="1440" w:firstLine="0"/>
      </w:pPr>
      <w:rPr>
        <w:rFonts w:hint="default"/>
      </w:rPr>
    </w:lvl>
    <w:lvl w:ilvl="1" w:tplc="FAE82D62">
      <w:start w:val="1"/>
      <w:numFmt w:val="decimal"/>
      <w:suff w:val="space"/>
      <w:lvlText w:val="%2."/>
      <w:lvlJc w:val="left"/>
      <w:pPr>
        <w:ind w:left="2520" w:hanging="439"/>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08363599"/>
    <w:multiLevelType w:val="hybridMultilevel"/>
    <w:tmpl w:val="59CEA4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5926D5"/>
    <w:multiLevelType w:val="multilevel"/>
    <w:tmpl w:val="9DF8C528"/>
    <w:lvl w:ilvl="0">
      <w:start w:val="1"/>
      <w:numFmt w:val="decimal"/>
      <w:pStyle w:val="Heading3ST"/>
      <w:lvlText w:val="ST%1."/>
      <w:lvlJc w:val="left"/>
      <w:pPr>
        <w:ind w:left="680" w:hanging="680"/>
      </w:pPr>
      <w:rPr>
        <w:rFonts w:hint="default"/>
      </w:rPr>
    </w:lvl>
    <w:lvl w:ilvl="1">
      <w:start w:val="1"/>
      <w:numFmt w:val="decimal"/>
      <w:pStyle w:val="ListNumber3"/>
      <w:lvlText w:val="ST%1.%2"/>
      <w:lvlJc w:val="left"/>
      <w:pPr>
        <w:ind w:left="1673"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DA559B"/>
    <w:multiLevelType w:val="hybridMultilevel"/>
    <w:tmpl w:val="C9B83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B128F8"/>
    <w:multiLevelType w:val="hybridMultilevel"/>
    <w:tmpl w:val="D6540FA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389C674E"/>
    <w:multiLevelType w:val="hybridMultilevel"/>
    <w:tmpl w:val="E8C68C8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AF504E8"/>
    <w:multiLevelType w:val="hybridMultilevel"/>
    <w:tmpl w:val="34BEC1A8"/>
    <w:lvl w:ilvl="0" w:tplc="6D2E1DEC">
      <w:start w:val="1"/>
      <w:numFmt w:val="lowerLetter"/>
      <w:suff w:val="space"/>
      <w:lvlText w:val="(%1)"/>
      <w:lvlJc w:val="left"/>
      <w:pPr>
        <w:ind w:left="1440" w:firstLine="0"/>
      </w:pPr>
      <w:rPr>
        <w:rFonts w:hint="default"/>
      </w:rPr>
    </w:lvl>
    <w:lvl w:ilvl="1" w:tplc="FAE82D62">
      <w:start w:val="1"/>
      <w:numFmt w:val="decimal"/>
      <w:suff w:val="space"/>
      <w:lvlText w:val="%2."/>
      <w:lvlJc w:val="left"/>
      <w:pPr>
        <w:ind w:left="2520" w:hanging="439"/>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432A624D"/>
    <w:multiLevelType w:val="hybridMultilevel"/>
    <w:tmpl w:val="604E25A2"/>
    <w:lvl w:ilvl="0" w:tplc="648CCCC8">
      <w:start w:val="1"/>
      <w:numFmt w:val="lowerRoman"/>
      <w:suff w:val="space"/>
      <w:lvlText w:val="(%1)"/>
      <w:lvlJc w:val="left"/>
      <w:pPr>
        <w:ind w:left="714" w:hanging="354"/>
      </w:pPr>
      <w:rPr>
        <w:rFonts w:hint="default"/>
      </w:rPr>
    </w:lvl>
    <w:lvl w:ilvl="1" w:tplc="0C090019" w:tentative="1">
      <w:start w:val="1"/>
      <w:numFmt w:val="lowerLetter"/>
      <w:lvlText w:val="%2."/>
      <w:lvlJc w:val="left"/>
      <w:pPr>
        <w:ind w:left="539" w:hanging="360"/>
      </w:pPr>
    </w:lvl>
    <w:lvl w:ilvl="2" w:tplc="0C09001B" w:tentative="1">
      <w:start w:val="1"/>
      <w:numFmt w:val="lowerRoman"/>
      <w:lvlText w:val="%3."/>
      <w:lvlJc w:val="right"/>
      <w:pPr>
        <w:ind w:left="1259" w:hanging="180"/>
      </w:pPr>
    </w:lvl>
    <w:lvl w:ilvl="3" w:tplc="0C09000F" w:tentative="1">
      <w:start w:val="1"/>
      <w:numFmt w:val="decimal"/>
      <w:lvlText w:val="%4."/>
      <w:lvlJc w:val="left"/>
      <w:pPr>
        <w:ind w:left="1979" w:hanging="360"/>
      </w:pPr>
    </w:lvl>
    <w:lvl w:ilvl="4" w:tplc="0C090019" w:tentative="1">
      <w:start w:val="1"/>
      <w:numFmt w:val="lowerLetter"/>
      <w:lvlText w:val="%5."/>
      <w:lvlJc w:val="left"/>
      <w:pPr>
        <w:ind w:left="2699" w:hanging="360"/>
      </w:pPr>
    </w:lvl>
    <w:lvl w:ilvl="5" w:tplc="0C09001B" w:tentative="1">
      <w:start w:val="1"/>
      <w:numFmt w:val="lowerRoman"/>
      <w:lvlText w:val="%6."/>
      <w:lvlJc w:val="right"/>
      <w:pPr>
        <w:ind w:left="3419" w:hanging="180"/>
      </w:pPr>
    </w:lvl>
    <w:lvl w:ilvl="6" w:tplc="0C09000F" w:tentative="1">
      <w:start w:val="1"/>
      <w:numFmt w:val="decimal"/>
      <w:lvlText w:val="%7."/>
      <w:lvlJc w:val="left"/>
      <w:pPr>
        <w:ind w:left="4139" w:hanging="360"/>
      </w:pPr>
    </w:lvl>
    <w:lvl w:ilvl="7" w:tplc="0C090019" w:tentative="1">
      <w:start w:val="1"/>
      <w:numFmt w:val="lowerLetter"/>
      <w:lvlText w:val="%8."/>
      <w:lvlJc w:val="left"/>
      <w:pPr>
        <w:ind w:left="4859" w:hanging="360"/>
      </w:pPr>
    </w:lvl>
    <w:lvl w:ilvl="8" w:tplc="0C09001B" w:tentative="1">
      <w:start w:val="1"/>
      <w:numFmt w:val="lowerRoman"/>
      <w:lvlText w:val="%9."/>
      <w:lvlJc w:val="right"/>
      <w:pPr>
        <w:ind w:left="5579" w:hanging="180"/>
      </w:pPr>
    </w:lvl>
  </w:abstractNum>
  <w:abstractNum w:abstractNumId="9"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8F31E3"/>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3250B8D"/>
    <w:multiLevelType w:val="hybridMultilevel"/>
    <w:tmpl w:val="96D4E286"/>
    <w:lvl w:ilvl="0" w:tplc="0C090005">
      <w:start w:val="1"/>
      <w:numFmt w:val="bullet"/>
      <w:pStyle w:val="List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D51C6A"/>
    <w:multiLevelType w:val="hybridMultilevel"/>
    <w:tmpl w:val="34BEC1A8"/>
    <w:lvl w:ilvl="0" w:tplc="6D2E1DEC">
      <w:start w:val="1"/>
      <w:numFmt w:val="lowerLetter"/>
      <w:suff w:val="space"/>
      <w:lvlText w:val="(%1)"/>
      <w:lvlJc w:val="left"/>
      <w:pPr>
        <w:ind w:left="1440" w:firstLine="0"/>
      </w:pPr>
      <w:rPr>
        <w:rFonts w:hint="default"/>
      </w:rPr>
    </w:lvl>
    <w:lvl w:ilvl="1" w:tplc="FAE82D62">
      <w:start w:val="1"/>
      <w:numFmt w:val="decimal"/>
      <w:suff w:val="space"/>
      <w:lvlText w:val="%2."/>
      <w:lvlJc w:val="left"/>
      <w:pPr>
        <w:ind w:left="2520" w:hanging="439"/>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6A3FC3"/>
    <w:multiLevelType w:val="hybridMultilevel"/>
    <w:tmpl w:val="9D50918A"/>
    <w:lvl w:ilvl="0" w:tplc="0C090017">
      <w:start w:val="1"/>
      <w:numFmt w:val="lowerLetter"/>
      <w:lvlText w:val="%1)"/>
      <w:lvlJc w:val="left"/>
      <w:pPr>
        <w:ind w:left="1211"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7327A1F"/>
    <w:multiLevelType w:val="hybridMultilevel"/>
    <w:tmpl w:val="AF7CD58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77AB3296"/>
    <w:multiLevelType w:val="hybridMultilevel"/>
    <w:tmpl w:val="DC4A9104"/>
    <w:lvl w:ilvl="0" w:tplc="0C090005">
      <w:start w:val="1"/>
      <w:numFmt w:val="bullet"/>
      <w:lvlText w:val=""/>
      <w:lvlJc w:val="left"/>
      <w:pPr>
        <w:ind w:left="768" w:hanging="360"/>
      </w:pPr>
      <w:rPr>
        <w:rFonts w:ascii="Wingdings" w:hAnsi="Wingdings"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0">
    <w:nsid w:val="780A7774"/>
    <w:multiLevelType w:val="multilevel"/>
    <w:tmpl w:val="FDAEC502"/>
    <w:lvl w:ilvl="0">
      <w:start w:val="1"/>
      <w:numFmt w:val="decimal"/>
      <w:lvlText w:val="%1."/>
      <w:lvlJc w:val="left"/>
      <w:pPr>
        <w:ind w:left="717" w:hanging="360"/>
      </w:pPr>
      <w:rPr>
        <w:rFonts w:hint="default"/>
      </w:rPr>
    </w:lvl>
    <w:lvl w:ilvl="1">
      <w:start w:val="1"/>
      <w:numFmt w:val="decimal"/>
      <w:isLgl/>
      <w:lvlText w:val="%1.%2"/>
      <w:lvlJc w:val="left"/>
      <w:pPr>
        <w:ind w:left="717" w:hanging="360"/>
      </w:pPr>
      <w:rPr>
        <w:rFonts w:hint="default"/>
      </w:rPr>
    </w:lvl>
    <w:lvl w:ilvl="2">
      <w:start w:val="1"/>
      <w:numFmt w:val="lowerLetter"/>
      <w:lvlText w:val="%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1797" w:hanging="1440"/>
      </w:pPr>
      <w:rPr>
        <w:rFonts w:hint="default"/>
      </w:rPr>
    </w:lvl>
  </w:abstractNum>
  <w:num w:numId="1">
    <w:abstractNumId w:val="13"/>
  </w:num>
  <w:num w:numId="2">
    <w:abstractNumId w:val="3"/>
  </w:num>
  <w:num w:numId="3">
    <w:abstractNumId w:val="9"/>
  </w:num>
  <w:num w:numId="4">
    <w:abstractNumId w:val="4"/>
  </w:num>
  <w:num w:numId="5">
    <w:abstractNumId w:val="15"/>
  </w:num>
  <w:num w:numId="6">
    <w:abstractNumId w:val="11"/>
  </w:num>
  <w:num w:numId="7">
    <w:abstractNumId w:val="2"/>
  </w:num>
  <w:num w:numId="8">
    <w:abstractNumId w:val="18"/>
  </w:num>
  <w:num w:numId="9">
    <w:abstractNumId w:val="1"/>
  </w:num>
  <w:num w:numId="10">
    <w:abstractNumId w:val="17"/>
  </w:num>
  <w:num w:numId="11">
    <w:abstractNumId w:val="10"/>
  </w:num>
  <w:num w:numId="12">
    <w:abstractNumId w:val="6"/>
  </w:num>
  <w:num w:numId="13">
    <w:abstractNumId w:val="5"/>
  </w:num>
  <w:num w:numId="14">
    <w:abstractNumId w:val="16"/>
  </w:num>
  <w:num w:numId="15">
    <w:abstractNumId w:val="14"/>
  </w:num>
  <w:num w:numId="16">
    <w:abstractNumId w:val="12"/>
  </w:num>
  <w:num w:numId="17">
    <w:abstractNumId w:val="7"/>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39A"/>
    <w:rsid w:val="00014622"/>
    <w:rsid w:val="00053B13"/>
    <w:rsid w:val="000740FB"/>
    <w:rsid w:val="0008021C"/>
    <w:rsid w:val="00090E62"/>
    <w:rsid w:val="000C0244"/>
    <w:rsid w:val="000D739A"/>
    <w:rsid w:val="00105DA4"/>
    <w:rsid w:val="0011330B"/>
    <w:rsid w:val="001E6A1A"/>
    <w:rsid w:val="00204A64"/>
    <w:rsid w:val="0020743D"/>
    <w:rsid w:val="00217C11"/>
    <w:rsid w:val="00236F1B"/>
    <w:rsid w:val="00261FFA"/>
    <w:rsid w:val="00272982"/>
    <w:rsid w:val="00287C7E"/>
    <w:rsid w:val="002A5AB5"/>
    <w:rsid w:val="002E1C86"/>
    <w:rsid w:val="002F1A23"/>
    <w:rsid w:val="00300077"/>
    <w:rsid w:val="00310148"/>
    <w:rsid w:val="00323710"/>
    <w:rsid w:val="00342348"/>
    <w:rsid w:val="003768DA"/>
    <w:rsid w:val="00382F04"/>
    <w:rsid w:val="003B6D01"/>
    <w:rsid w:val="003D71C5"/>
    <w:rsid w:val="003F7AD9"/>
    <w:rsid w:val="00437E20"/>
    <w:rsid w:val="00477E35"/>
    <w:rsid w:val="004E48BC"/>
    <w:rsid w:val="005510C1"/>
    <w:rsid w:val="005559F8"/>
    <w:rsid w:val="005D038B"/>
    <w:rsid w:val="00630D43"/>
    <w:rsid w:val="00631FD6"/>
    <w:rsid w:val="006452B1"/>
    <w:rsid w:val="006542FA"/>
    <w:rsid w:val="00691FA2"/>
    <w:rsid w:val="006D43C7"/>
    <w:rsid w:val="007427B8"/>
    <w:rsid w:val="00761C15"/>
    <w:rsid w:val="00772C27"/>
    <w:rsid w:val="00790F25"/>
    <w:rsid w:val="00793843"/>
    <w:rsid w:val="0079788A"/>
    <w:rsid w:val="007B68AB"/>
    <w:rsid w:val="007B7EFC"/>
    <w:rsid w:val="00822DBF"/>
    <w:rsid w:val="008A7B93"/>
    <w:rsid w:val="008F24DE"/>
    <w:rsid w:val="00912D17"/>
    <w:rsid w:val="009276A3"/>
    <w:rsid w:val="009279AE"/>
    <w:rsid w:val="00976FFF"/>
    <w:rsid w:val="00985DD5"/>
    <w:rsid w:val="009B03E8"/>
    <w:rsid w:val="009B1B1F"/>
    <w:rsid w:val="00A4759C"/>
    <w:rsid w:val="00A5600C"/>
    <w:rsid w:val="00A82DAF"/>
    <w:rsid w:val="00AA2CBF"/>
    <w:rsid w:val="00B5393D"/>
    <w:rsid w:val="00BC0598"/>
    <w:rsid w:val="00C36E40"/>
    <w:rsid w:val="00C62177"/>
    <w:rsid w:val="00D16EC8"/>
    <w:rsid w:val="00D47BFD"/>
    <w:rsid w:val="00D64922"/>
    <w:rsid w:val="00D7634A"/>
    <w:rsid w:val="00D9132A"/>
    <w:rsid w:val="00E67D77"/>
    <w:rsid w:val="00E7227D"/>
    <w:rsid w:val="00E76BC6"/>
    <w:rsid w:val="00E80E04"/>
    <w:rsid w:val="00F61FA1"/>
    <w:rsid w:val="00F814AD"/>
    <w:rsid w:val="00F872E1"/>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C9EF4B"/>
  <w15:chartTrackingRefBased/>
  <w15:docId w15:val="{6AD62296-43F2-4753-B4C9-FEEFC5F6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EFC"/>
    <w:pPr>
      <w:spacing w:line="240" w:lineRule="auto"/>
    </w:pPr>
    <w:rPr>
      <w:rFonts w:ascii="Segoe UI" w:hAnsi="Segoe UI"/>
      <w:sz w:val="21"/>
    </w:rPr>
  </w:style>
  <w:style w:type="paragraph" w:styleId="Heading1">
    <w:name w:val="heading 1"/>
    <w:basedOn w:val="Normal"/>
    <w:next w:val="Normal"/>
    <w:link w:val="Heading1Char"/>
    <w:uiPriority w:val="99"/>
    <w:qFormat/>
    <w:rsid w:val="002A5AB5"/>
    <w:pPr>
      <w:keepNext/>
      <w:keepLines/>
      <w:shd w:val="clear" w:color="auto" w:fill="002D72"/>
      <w:spacing w:before="120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nhideWhenUsed/>
    <w:qFormat/>
    <w:rsid w:val="000D739A"/>
    <w:pPr>
      <w:keepNext/>
      <w:keepLines/>
      <w:spacing w:before="40" w:after="0" w:line="276"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9"/>
    <w:rsid w:val="002A5AB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99"/>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styleId="TableGrid">
    <w:name w:val="Table Grid"/>
    <w:basedOn w:val="TableNormal"/>
    <w:uiPriority w:val="99"/>
    <w:rsid w:val="000D739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0D739A"/>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99"/>
    <w:qFormat/>
    <w:rsid w:val="000D739A"/>
    <w:pPr>
      <w:shd w:val="clear" w:color="auto" w:fill="auto"/>
      <w:spacing w:before="480" w:after="0" w:line="276" w:lineRule="auto"/>
      <w:outlineLvl w:val="9"/>
    </w:pPr>
    <w:rPr>
      <w:rFonts w:ascii="Cambria" w:eastAsia="Times New Roman" w:hAnsi="Cambria" w:cs="Times New Roman"/>
      <w:b/>
      <w:bCs/>
      <w:color w:val="365F91"/>
      <w:sz w:val="28"/>
      <w:szCs w:val="28"/>
      <w:lang w:val="en-US"/>
    </w:rPr>
  </w:style>
  <w:style w:type="paragraph" w:styleId="BalloonText">
    <w:name w:val="Balloon Text"/>
    <w:basedOn w:val="Normal"/>
    <w:link w:val="BalloonTextChar"/>
    <w:uiPriority w:val="99"/>
    <w:semiHidden/>
    <w:rsid w:val="000D739A"/>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D739A"/>
    <w:rPr>
      <w:rFonts w:ascii="Tahoma" w:eastAsia="Times New Roman" w:hAnsi="Tahoma" w:cs="Tahoma"/>
      <w:sz w:val="16"/>
      <w:szCs w:val="16"/>
    </w:rPr>
  </w:style>
  <w:style w:type="paragraph" w:customStyle="1" w:styleId="FCHeader">
    <w:name w:val="FC_Header"/>
    <w:basedOn w:val="Heading8"/>
    <w:uiPriority w:val="99"/>
    <w:rsid w:val="000D739A"/>
    <w:pPr>
      <w:keepLines w:val="0"/>
      <w:numPr>
        <w:ilvl w:val="7"/>
      </w:numPr>
      <w:tabs>
        <w:tab w:val="num" w:pos="1440"/>
      </w:tabs>
      <w:spacing w:before="240" w:after="360"/>
      <w:ind w:left="1440" w:hanging="432"/>
    </w:pPr>
    <w:rPr>
      <w:rFonts w:ascii="Arial" w:eastAsia="Times New Roman" w:hAnsi="Arial" w:cs="Times New Roman"/>
      <w:b/>
      <w:bCs/>
      <w:color w:val="auto"/>
      <w:spacing w:val="-5"/>
      <w:sz w:val="36"/>
      <w:szCs w:val="20"/>
      <w:lang w:val="en-US"/>
    </w:rPr>
  </w:style>
  <w:style w:type="character" w:customStyle="1" w:styleId="ListParagraphChar">
    <w:name w:val="List Paragraph Char"/>
    <w:basedOn w:val="DefaultParagraphFont"/>
    <w:link w:val="ListParagraph"/>
    <w:uiPriority w:val="34"/>
    <w:locked/>
    <w:rsid w:val="000D739A"/>
    <w:rPr>
      <w:rFonts w:ascii="Segoe UI" w:hAnsi="Segoe UI"/>
      <w:sz w:val="21"/>
    </w:rPr>
  </w:style>
  <w:style w:type="paragraph" w:styleId="CommentText">
    <w:name w:val="annotation text"/>
    <w:basedOn w:val="Normal"/>
    <w:link w:val="CommentTextChar"/>
    <w:uiPriority w:val="99"/>
    <w:rsid w:val="000D739A"/>
    <w:pPr>
      <w:spacing w:after="200"/>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0D739A"/>
    <w:rPr>
      <w:rFonts w:ascii="Calibri" w:eastAsia="Times New Roman" w:hAnsi="Calibri" w:cs="Times New Roman"/>
      <w:sz w:val="20"/>
      <w:szCs w:val="20"/>
    </w:rPr>
  </w:style>
  <w:style w:type="paragraph" w:customStyle="1" w:styleId="notetext">
    <w:name w:val="notetext"/>
    <w:basedOn w:val="Normal"/>
    <w:uiPriority w:val="99"/>
    <w:rsid w:val="000D739A"/>
    <w:pPr>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0D739A"/>
    <w:pPr>
      <w:spacing w:before="180" w:after="0"/>
      <w:ind w:left="1134" w:hanging="1134"/>
    </w:pPr>
    <w:rPr>
      <w:rFonts w:ascii="Times New Roman" w:eastAsia="Times New Roman" w:hAnsi="Times New Roman" w:cs="Times New Roman"/>
      <w:sz w:val="22"/>
      <w:lang w:eastAsia="en-AU"/>
    </w:rPr>
  </w:style>
  <w:style w:type="paragraph" w:customStyle="1" w:styleId="definition">
    <w:name w:val="definition"/>
    <w:basedOn w:val="Normal"/>
    <w:uiPriority w:val="99"/>
    <w:rsid w:val="000D739A"/>
    <w:pPr>
      <w:spacing w:before="180" w:after="0"/>
      <w:ind w:left="1134"/>
    </w:pPr>
    <w:rPr>
      <w:rFonts w:ascii="Times New Roman" w:eastAsia="Times New Roman" w:hAnsi="Times New Roman" w:cs="Times New Roman"/>
      <w:sz w:val="22"/>
      <w:lang w:eastAsia="en-AU"/>
    </w:rPr>
  </w:style>
  <w:style w:type="paragraph" w:customStyle="1" w:styleId="FCList">
    <w:name w:val="FC_List"/>
    <w:basedOn w:val="Header"/>
    <w:uiPriority w:val="99"/>
    <w:rsid w:val="000D739A"/>
    <w:pPr>
      <w:tabs>
        <w:tab w:val="clear" w:pos="4678"/>
        <w:tab w:val="clear" w:pos="9356"/>
      </w:tabs>
      <w:spacing w:before="60" w:after="60"/>
    </w:pPr>
    <w:rPr>
      <w:rFonts w:ascii="Times New Roman" w:eastAsia="Times New Roman" w:hAnsi="Times New Roman" w:cs="Times New Roman"/>
      <w:sz w:val="24"/>
      <w:szCs w:val="24"/>
    </w:rPr>
  </w:style>
  <w:style w:type="paragraph" w:customStyle="1" w:styleId="FCTitle">
    <w:name w:val="FC_Title"/>
    <w:basedOn w:val="Normal"/>
    <w:uiPriority w:val="99"/>
    <w:rsid w:val="000D739A"/>
    <w:pPr>
      <w:spacing w:before="240" w:after="360"/>
    </w:pPr>
    <w:rPr>
      <w:rFonts w:ascii="Arial" w:eastAsia="Times New Roman" w:hAnsi="Arial" w:cs="Arial"/>
      <w:b/>
      <w:bCs/>
      <w:sz w:val="32"/>
      <w:szCs w:val="24"/>
    </w:rPr>
  </w:style>
  <w:style w:type="paragraph" w:styleId="BodyTextIndent2">
    <w:name w:val="Body Text Indent 2"/>
    <w:basedOn w:val="Normal"/>
    <w:link w:val="BodyTextIndent2Char"/>
    <w:uiPriority w:val="99"/>
    <w:rsid w:val="000D739A"/>
    <w:pPr>
      <w:spacing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0D739A"/>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0D739A"/>
    <w:rPr>
      <w:rFonts w:cs="Times New Roman"/>
      <w:color w:val="800080"/>
      <w:u w:val="single"/>
    </w:rPr>
  </w:style>
  <w:style w:type="character" w:styleId="Strong">
    <w:name w:val="Strong"/>
    <w:basedOn w:val="DefaultParagraphFont"/>
    <w:uiPriority w:val="99"/>
    <w:qFormat/>
    <w:rsid w:val="000D739A"/>
    <w:rPr>
      <w:rFonts w:cs="Times New Roman"/>
      <w:b/>
      <w:bCs/>
    </w:rPr>
  </w:style>
  <w:style w:type="character" w:styleId="CommentReference">
    <w:name w:val="annotation reference"/>
    <w:basedOn w:val="DefaultParagraphFont"/>
    <w:uiPriority w:val="99"/>
    <w:rsid w:val="000D739A"/>
    <w:rPr>
      <w:rFonts w:cs="Times New Roman"/>
      <w:sz w:val="16"/>
      <w:szCs w:val="16"/>
    </w:rPr>
  </w:style>
  <w:style w:type="paragraph" w:styleId="CommentSubject">
    <w:name w:val="annotation subject"/>
    <w:basedOn w:val="CommentText"/>
    <w:next w:val="CommentText"/>
    <w:link w:val="CommentSubjectChar"/>
    <w:uiPriority w:val="99"/>
    <w:semiHidden/>
    <w:rsid w:val="000D739A"/>
    <w:rPr>
      <w:b/>
      <w:bCs/>
    </w:rPr>
  </w:style>
  <w:style w:type="character" w:customStyle="1" w:styleId="CommentSubjectChar">
    <w:name w:val="Comment Subject Char"/>
    <w:basedOn w:val="CommentTextChar"/>
    <w:link w:val="CommentSubject"/>
    <w:uiPriority w:val="99"/>
    <w:semiHidden/>
    <w:rsid w:val="000D739A"/>
    <w:rPr>
      <w:rFonts w:ascii="Calibri" w:eastAsia="Times New Roman" w:hAnsi="Calibri" w:cs="Times New Roman"/>
      <w:b/>
      <w:bCs/>
      <w:sz w:val="20"/>
      <w:szCs w:val="20"/>
    </w:rPr>
  </w:style>
  <w:style w:type="paragraph" w:styleId="Revision">
    <w:name w:val="Revision"/>
    <w:hidden/>
    <w:uiPriority w:val="99"/>
    <w:semiHidden/>
    <w:rsid w:val="000D739A"/>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0D739A"/>
    <w:pPr>
      <w:widowControl w:val="0"/>
      <w:suppressAutoHyphens/>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D739A"/>
    <w:rPr>
      <w:rFonts w:ascii="Symbol" w:hAnsi="Symbol"/>
      <w:w w:val="100"/>
    </w:rPr>
  </w:style>
  <w:style w:type="paragraph" w:customStyle="1" w:styleId="Style1">
    <w:name w:val="Style1"/>
    <w:basedOn w:val="Heading2"/>
    <w:link w:val="Style1Char"/>
    <w:qFormat/>
    <w:rsid w:val="000D739A"/>
    <w:pPr>
      <w:keepLines/>
      <w:spacing w:before="200" w:after="0" w:line="276" w:lineRule="auto"/>
    </w:pPr>
    <w:rPr>
      <w:rFonts w:ascii="Cambria" w:eastAsia="Times New Roman" w:hAnsi="Cambria" w:cs="Times New Roman"/>
      <w:b/>
      <w:bCs/>
      <w:color w:val="4F81BD"/>
      <w:sz w:val="26"/>
    </w:rPr>
  </w:style>
  <w:style w:type="paragraph" w:customStyle="1" w:styleId="Style2">
    <w:name w:val="Style2"/>
    <w:basedOn w:val="Heading3"/>
    <w:link w:val="Style2Char"/>
    <w:qFormat/>
    <w:rsid w:val="000D739A"/>
    <w:pPr>
      <w:keepLines/>
      <w:spacing w:before="200" w:after="0" w:line="276" w:lineRule="auto"/>
    </w:pPr>
    <w:rPr>
      <w:rFonts w:ascii="Cambria" w:eastAsia="Times New Roman" w:hAnsi="Cambria" w:cs="Times New Roman"/>
      <w:b/>
      <w:bCs/>
      <w:color w:val="4F81BD"/>
    </w:rPr>
  </w:style>
  <w:style w:type="character" w:customStyle="1" w:styleId="Style1Char">
    <w:name w:val="Style1 Char"/>
    <w:basedOn w:val="Heading2Char"/>
    <w:link w:val="Style1"/>
    <w:rsid w:val="000D739A"/>
    <w:rPr>
      <w:rFonts w:ascii="Cambria" w:eastAsia="Times New Roman" w:hAnsi="Cambria" w:cs="Times New Roman"/>
      <w:b/>
      <w:bCs/>
      <w:color w:val="4F81BD"/>
      <w:sz w:val="26"/>
      <w:szCs w:val="26"/>
    </w:rPr>
  </w:style>
  <w:style w:type="paragraph" w:customStyle="1" w:styleId="Style3">
    <w:name w:val="Style3"/>
    <w:basedOn w:val="Heading3"/>
    <w:link w:val="Style3Char"/>
    <w:qFormat/>
    <w:rsid w:val="000D739A"/>
    <w:pPr>
      <w:keepLines/>
      <w:spacing w:before="200" w:after="0" w:line="276" w:lineRule="auto"/>
    </w:pPr>
    <w:rPr>
      <w:rFonts w:ascii="Cambria" w:eastAsia="Times New Roman" w:hAnsi="Cambria" w:cs="Times New Roman"/>
      <w:b/>
      <w:bCs/>
      <w:color w:val="4F81BD"/>
    </w:rPr>
  </w:style>
  <w:style w:type="character" w:customStyle="1" w:styleId="Style2Char">
    <w:name w:val="Style2 Char"/>
    <w:basedOn w:val="Heading3Char"/>
    <w:link w:val="Style2"/>
    <w:rsid w:val="000D739A"/>
    <w:rPr>
      <w:rFonts w:ascii="Cambria" w:eastAsia="Times New Roman" w:hAnsi="Cambria" w:cs="Times New Roman"/>
      <w:b/>
      <w:bCs/>
      <w:color w:val="4F81BD"/>
      <w:sz w:val="30"/>
      <w:szCs w:val="30"/>
    </w:rPr>
  </w:style>
  <w:style w:type="paragraph" w:customStyle="1" w:styleId="Style4">
    <w:name w:val="Style4"/>
    <w:basedOn w:val="Heading2"/>
    <w:link w:val="Style4Char"/>
    <w:qFormat/>
    <w:rsid w:val="000D739A"/>
    <w:pPr>
      <w:keepLines/>
      <w:spacing w:before="200" w:after="0" w:line="276" w:lineRule="auto"/>
    </w:pPr>
    <w:rPr>
      <w:rFonts w:ascii="Cambria" w:eastAsia="Times New Roman" w:hAnsi="Cambria" w:cs="Times New Roman"/>
      <w:b/>
      <w:bCs/>
      <w:color w:val="4F81BD"/>
      <w:sz w:val="26"/>
    </w:rPr>
  </w:style>
  <w:style w:type="character" w:customStyle="1" w:styleId="Style3Char">
    <w:name w:val="Style3 Char"/>
    <w:basedOn w:val="Heading3Char"/>
    <w:link w:val="Style3"/>
    <w:rsid w:val="000D739A"/>
    <w:rPr>
      <w:rFonts w:ascii="Cambria" w:eastAsia="Times New Roman" w:hAnsi="Cambria" w:cs="Times New Roman"/>
      <w:b/>
      <w:bCs/>
      <w:color w:val="4F81BD"/>
      <w:sz w:val="30"/>
      <w:szCs w:val="30"/>
    </w:rPr>
  </w:style>
  <w:style w:type="character" w:customStyle="1" w:styleId="Style4Char">
    <w:name w:val="Style4 Char"/>
    <w:basedOn w:val="Heading2Char"/>
    <w:link w:val="Style4"/>
    <w:rsid w:val="000D739A"/>
    <w:rPr>
      <w:rFonts w:ascii="Cambria" w:eastAsia="Times New Roman" w:hAnsi="Cambria" w:cs="Times New Roman"/>
      <w:b/>
      <w:bCs/>
      <w:color w:val="4F81BD"/>
      <w:sz w:val="26"/>
      <w:szCs w:val="26"/>
    </w:rPr>
  </w:style>
  <w:style w:type="paragraph" w:styleId="ListBullet">
    <w:name w:val="List Bullet"/>
    <w:basedOn w:val="Normal"/>
    <w:uiPriority w:val="99"/>
    <w:semiHidden/>
    <w:unhideWhenUsed/>
    <w:rsid w:val="000D739A"/>
    <w:pPr>
      <w:numPr>
        <w:numId w:val="6"/>
      </w:numPr>
      <w:spacing w:after="200" w:line="276" w:lineRule="auto"/>
      <w:contextualSpacing/>
    </w:pPr>
    <w:rPr>
      <w:rFonts w:ascii="Calibri" w:eastAsia="Times New Roman" w:hAnsi="Calibri" w:cs="Times New Roman"/>
      <w:sz w:val="22"/>
    </w:rPr>
  </w:style>
  <w:style w:type="paragraph" w:styleId="ListNumber3">
    <w:name w:val="List Number 3"/>
    <w:basedOn w:val="Normal"/>
    <w:unhideWhenUsed/>
    <w:rsid w:val="000D739A"/>
    <w:pPr>
      <w:numPr>
        <w:ilvl w:val="1"/>
        <w:numId w:val="7"/>
      </w:numPr>
      <w:spacing w:after="120" w:line="280" w:lineRule="atLeast"/>
    </w:pPr>
    <w:rPr>
      <w:rFonts w:ascii="Arial" w:eastAsia="Times New Roman" w:hAnsi="Arial" w:cs="Times New Roman"/>
      <w:sz w:val="20"/>
      <w:szCs w:val="20"/>
    </w:rPr>
  </w:style>
  <w:style w:type="paragraph" w:customStyle="1" w:styleId="Heading3ST">
    <w:name w:val="Heading 3 ST"/>
    <w:basedOn w:val="Heading3"/>
    <w:next w:val="Normal"/>
    <w:rsid w:val="000D739A"/>
    <w:pPr>
      <w:keepLines/>
      <w:numPr>
        <w:numId w:val="7"/>
      </w:numPr>
      <w:spacing w:line="280" w:lineRule="atLeast"/>
      <w:ind w:left="1134" w:hanging="1134"/>
    </w:pPr>
    <w:rPr>
      <w:rFonts w:ascii="Arial" w:eastAsia="Times New Roman" w:hAnsi="Arial" w:cs="Times New Roman"/>
      <w:bCs/>
      <w:color w:val="auto"/>
      <w:sz w:val="28"/>
      <w:szCs w:val="28"/>
    </w:rPr>
  </w:style>
  <w:style w:type="paragraph" w:customStyle="1" w:styleId="Default">
    <w:name w:val="Default"/>
    <w:rsid w:val="000D739A"/>
    <w:pPr>
      <w:autoSpaceDE w:val="0"/>
      <w:autoSpaceDN w:val="0"/>
      <w:adjustRightInd w:val="0"/>
      <w:spacing w:after="0" w:line="240" w:lineRule="auto"/>
    </w:pPr>
    <w:rPr>
      <w:rFonts w:ascii="TheSansSemiLight-Plain" w:hAnsi="TheSansSemiLight-Plain" w:cs="TheSansSemiLight-Plain"/>
      <w:color w:val="000000"/>
      <w:sz w:val="24"/>
      <w:szCs w:val="24"/>
    </w:rPr>
  </w:style>
  <w:style w:type="paragraph" w:customStyle="1" w:styleId="normal-15indent">
    <w:name w:val="normal - 1.5 indent"/>
    <w:basedOn w:val="Normal"/>
    <w:qFormat/>
    <w:rsid w:val="00382F04"/>
    <w:pPr>
      <w:ind w:left="851" w:hanging="851"/>
    </w:pPr>
  </w:style>
  <w:style w:type="paragraph" w:customStyle="1" w:styleId="normal-1indent">
    <w:name w:val="normal - 1 indent"/>
    <w:basedOn w:val="Normal"/>
    <w:qFormat/>
    <w:rsid w:val="003F7AD9"/>
    <w:pPr>
      <w:ind w:left="567" w:hanging="567"/>
    </w:pPr>
  </w:style>
  <w:style w:type="paragraph" w:customStyle="1" w:styleId="normal-indent1indent">
    <w:name w:val="normal - indent 1 indent"/>
    <w:basedOn w:val="normal-1indent"/>
    <w:qFormat/>
    <w:rsid w:val="003F7AD9"/>
    <w:pPr>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frastructure.gov.au" TargetMode="External"/><Relationship Id="rId18" Type="http://schemas.openxmlformats.org/officeDocument/2006/relationships/hyperlink" Target="http://www.ag.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ublishing@communications.gov.au" TargetMode="External"/><Relationship Id="rId17" Type="http://schemas.openxmlformats.org/officeDocument/2006/relationships/hyperlink" Target="https://www.humanrights.gov.au/national-principles-child-safe-organisations"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mc.gov.au" TargetMode="External"/><Relationship Id="rId5" Type="http://schemas.openxmlformats.org/officeDocument/2006/relationships/webSettings" Target="webSettings.xml"/><Relationship Id="rId15" Type="http://schemas.openxmlformats.org/officeDocument/2006/relationships/hyperlink" Target="http://www.arts.gov.au" TargetMode="External"/><Relationship Id="rId10" Type="http://schemas.openxmlformats.org/officeDocument/2006/relationships/hyperlink" Target="https://creativecommons.org/licenses/by/4.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mmunications.gov.au"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report--accessible--6may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CD1AF-8054-4FE1-88A2-089BD4EB3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department--report--accessible--6may2020.dotx</Template>
  <TotalTime>1182</TotalTime>
  <Pages>34</Pages>
  <Words>9022</Words>
  <Characters>51432</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Alternative Voice Services Trials—Standard Grant Agreement</vt:lpstr>
    </vt:vector>
  </TitlesOfParts>
  <Company>Department of Infrastructure, Transport, Regional Development and Communications</Company>
  <LinksUpToDate>false</LinksUpToDate>
  <CharactersWithSpaces>60334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Voice Services Trials—Standard Grant Agreement</dc:title>
  <dc:subject/>
  <dc:creator>Department of Infrastructure, Transport, Regional Development and Communications</dc:creator>
  <cp:keywords/>
  <dc:description>6 May 2020</dc:description>
  <cp:lastModifiedBy>Hall, Theresa</cp:lastModifiedBy>
  <cp:revision>15</cp:revision>
  <dcterms:created xsi:type="dcterms:W3CDTF">2020-05-08T06:02:00Z</dcterms:created>
  <dcterms:modified xsi:type="dcterms:W3CDTF">2020-05-12T02:16:00Z</dcterms:modified>
</cp:coreProperties>
</file>