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796" w:rsidRDefault="00177796" w:rsidP="001543CE">
      <w:pPr>
        <w:numPr>
          <w:ilvl w:val="0"/>
          <w:numId w:val="1"/>
        </w:numPr>
        <w:spacing w:after="600"/>
        <w:sectPr w:rsidR="00177796" w:rsidSect="00177796">
          <w:footerReference w:type="default" r:id="rId10"/>
          <w:footerReference w:type="first" r:id="rId11"/>
          <w:pgSz w:w="11906" w:h="16838"/>
          <w:pgMar w:top="709" w:right="1418" w:bottom="1440" w:left="1418" w:header="283" w:footer="283" w:gutter="0"/>
          <w:cols w:space="708"/>
          <w:titlePg/>
          <w:docGrid w:linePitch="360"/>
        </w:sectPr>
      </w:pP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fldChar w:fldCharType="begin"/>
      </w:r>
      <w:r>
        <w:instrText xml:space="preserve"> INCLUDEPICTURE  "http://ims.dept.gov.au/tccache24/6321424/ABAC_Website_Banner_01.png" \* MERGEFORMATINET </w:instrText>
      </w:r>
      <w:r>
        <w:fldChar w:fldCharType="separate"/>
      </w:r>
      <w:r w:rsidR="001543CE">
        <w:fldChar w:fldCharType="begin"/>
      </w:r>
      <w:r w:rsidR="001543CE">
        <w:instrText xml:space="preserve"> </w:instrText>
      </w:r>
      <w:r w:rsidR="001543CE">
        <w:instrText>INCLUDEPICTURE  "http://ims.dept.gov.au/tccache24/6321424/ABAC_Website_Banner_01.png" \* MERGEFORMATINET</w:instrText>
      </w:r>
      <w:r w:rsidR="001543CE">
        <w:instrText xml:space="preserve"> </w:instrText>
      </w:r>
      <w:r w:rsidR="001543CE">
        <w:fldChar w:fldCharType="separate"/>
      </w:r>
      <w:r w:rsidR="001543CE">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Logo: Australian Broadband Advisory Council." style="width:483.6pt;height:110.05pt">
            <v:imagedata r:id="rId12" r:href="rId13"/>
          </v:shape>
        </w:pict>
      </w:r>
      <w:r w:rsidR="001543CE">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rsidR="00C9081C" w:rsidRDefault="00C9081C" w:rsidP="00C9081C">
      <w:pPr>
        <w:pStyle w:val="Heading1"/>
        <w:spacing w:before="1"/>
        <w:ind w:right="-1"/>
      </w:pPr>
      <w:r>
        <w:t>MEDIA RELEASE</w:t>
      </w:r>
    </w:p>
    <w:p w:rsidR="00C9081C" w:rsidRDefault="00AC32C5" w:rsidP="00177796">
      <w:r>
        <w:t>24</w:t>
      </w:r>
      <w:r w:rsidR="00C9081C" w:rsidRPr="00FE08AB">
        <w:t xml:space="preserve"> </w:t>
      </w:r>
      <w:r w:rsidR="00C9081C">
        <w:t>November 2020</w:t>
      </w:r>
    </w:p>
    <w:p w:rsidR="00C9081C" w:rsidRDefault="00C9081C" w:rsidP="00177796">
      <w:pPr>
        <w:pStyle w:val="Heading1"/>
        <w:ind w:right="-2"/>
        <w:jc w:val="left"/>
      </w:pPr>
      <w:r>
        <w:t xml:space="preserve">Australian Broadband Advisory Council’s </w:t>
      </w:r>
      <w:proofErr w:type="gramStart"/>
      <w:r w:rsidRPr="008854E3">
        <w:t>Riding</w:t>
      </w:r>
      <w:proofErr w:type="gramEnd"/>
      <w:r w:rsidRPr="008854E3">
        <w:t xml:space="preserve"> the Digital Wave: Report on COVID-19 trends</w:t>
      </w:r>
    </w:p>
    <w:p w:rsidR="00C9081C" w:rsidRDefault="00C9081C" w:rsidP="00177796">
      <w:r>
        <w:t xml:space="preserve">The Australian Broadband Advisory Council (the Council) is proud to release its first report, </w:t>
      </w:r>
      <w:proofErr w:type="gramStart"/>
      <w:r w:rsidRPr="00126080">
        <w:rPr>
          <w:i/>
        </w:rPr>
        <w:t>Riding</w:t>
      </w:r>
      <w:proofErr w:type="gramEnd"/>
      <w:r w:rsidRPr="00126080">
        <w:rPr>
          <w:i/>
        </w:rPr>
        <w:t xml:space="preserve"> the Digital Wave: Report on COVID-19 trends</w:t>
      </w:r>
      <w:r>
        <w:t xml:space="preserve">. The report </w:t>
      </w:r>
      <w:r w:rsidRPr="00C54F5E">
        <w:t xml:space="preserve">sets out </w:t>
      </w:r>
      <w:r>
        <w:t xml:space="preserve">the Council’s </w:t>
      </w:r>
      <w:r w:rsidR="00467C1C">
        <w:t xml:space="preserve">approach to reviewing the </w:t>
      </w:r>
      <w:r>
        <w:t xml:space="preserve">adoption </w:t>
      </w:r>
      <w:r w:rsidR="00467C1C">
        <w:t xml:space="preserve">of broadband </w:t>
      </w:r>
      <w:r>
        <w:t xml:space="preserve">across key sectors of the economy, and </w:t>
      </w:r>
      <w:r w:rsidR="00467C1C">
        <w:t xml:space="preserve">the </w:t>
      </w:r>
      <w:r>
        <w:t>priorities for its initial program of work</w:t>
      </w:r>
      <w:r w:rsidR="00767565">
        <w:t xml:space="preserve"> to support </w:t>
      </w:r>
      <w:r>
        <w:t>economic recove</w:t>
      </w:r>
      <w:r w:rsidR="00177796">
        <w:t>ry from the impact of COVID-19.</w:t>
      </w:r>
    </w:p>
    <w:p w:rsidR="00C9081C" w:rsidRPr="00476940" w:rsidRDefault="00C9081C" w:rsidP="00177796">
      <w:r>
        <w:t xml:space="preserve">The Council notes that </w:t>
      </w:r>
      <w:r w:rsidRPr="00DF650F">
        <w:t xml:space="preserve">Australia is emerging from an </w:t>
      </w:r>
      <w:r>
        <w:t>unprecedented social and economic challenge, which has</w:t>
      </w:r>
      <w:r w:rsidRPr="00DF650F">
        <w:t xml:space="preserve"> tested </w:t>
      </w:r>
      <w:r>
        <w:t xml:space="preserve">the strength and performance of our broadband infrastructure. With </w:t>
      </w:r>
      <w:r w:rsidRPr="00476940">
        <w:t xml:space="preserve">millions of Australians </w:t>
      </w:r>
      <w:r>
        <w:t>moving</w:t>
      </w:r>
      <w:r w:rsidRPr="00476940">
        <w:t xml:space="preserve"> to work</w:t>
      </w:r>
      <w:r>
        <w:t xml:space="preserve"> and study from home</w:t>
      </w:r>
      <w:r w:rsidR="00767565">
        <w:t xml:space="preserve"> </w:t>
      </w:r>
      <w:r w:rsidR="00467C1C">
        <w:t xml:space="preserve">and </w:t>
      </w:r>
      <w:r w:rsidR="00767565">
        <w:t xml:space="preserve">also </w:t>
      </w:r>
      <w:r w:rsidR="00467C1C">
        <w:t>rely more heavily on mobile connectivity,</w:t>
      </w:r>
      <w:r>
        <w:t xml:space="preserve"> that </w:t>
      </w:r>
      <w:r w:rsidR="00767565">
        <w:t xml:space="preserve">combination of fixed and mobile infrastructure </w:t>
      </w:r>
      <w:r>
        <w:t>has demonstrated that it is effective, resilient, and</w:t>
      </w:r>
      <w:r w:rsidR="00467C1C">
        <w:t xml:space="preserve"> will remain </w:t>
      </w:r>
      <w:r>
        <w:t>a critical part of supporting Australia’s e</w:t>
      </w:r>
      <w:r w:rsidR="00177796">
        <w:t>conomic recovery from COVID-19.</w:t>
      </w:r>
    </w:p>
    <w:p w:rsidR="00467C1C" w:rsidRPr="00FF6285" w:rsidRDefault="00467C1C" w:rsidP="00177796">
      <w:r w:rsidRPr="00FF6285">
        <w:t>Minister for Communications Cyber Safety and the Arts, the Hon Paul Fletcher MP said “Our 2013 decision to roll out the NBN quickly, then phased upgrades around emerging demand, has served Australia well. It meant the NBN was available to almost all Australians when COVID-19 hit, giving us high speed connectivity</w:t>
      </w:r>
      <w:r>
        <w:t xml:space="preserve"> at home when we needed it most.</w:t>
      </w:r>
      <w:r w:rsidR="00177796">
        <w:t>”</w:t>
      </w:r>
    </w:p>
    <w:p w:rsidR="00467C1C" w:rsidRPr="004B69E4" w:rsidRDefault="00467C1C" w:rsidP="00177796">
      <w:r>
        <w:t>Chair of the Council, Ms Deena Shiff said “</w:t>
      </w:r>
      <w:r w:rsidRPr="0029541D">
        <w:t>Digital transformation using broadband has been given a n</w:t>
      </w:r>
      <w:r>
        <w:t xml:space="preserve">ew impetus as a result of COVID-19. </w:t>
      </w:r>
      <w:r w:rsidR="00767565">
        <w:t>Looking ahead, o</w:t>
      </w:r>
      <w:r>
        <w:t xml:space="preserve">ur focus </w:t>
      </w:r>
      <w:r w:rsidR="00767565">
        <w:t xml:space="preserve">will be </w:t>
      </w:r>
      <w:r w:rsidRPr="0029541D">
        <w:t>on industries where there is high potential but as yet unrealised economic and social benefits from riding this digital wave</w:t>
      </w:r>
      <w:r>
        <w:t>.”</w:t>
      </w:r>
      <w:r w:rsidRPr="0029541D">
        <w:t xml:space="preserve"> </w:t>
      </w:r>
    </w:p>
    <w:p w:rsidR="00303529" w:rsidRDefault="00467C1C" w:rsidP="00177796">
      <w:r>
        <w:t>T</w:t>
      </w:r>
      <w:r w:rsidR="00C9081C" w:rsidRPr="008D7803">
        <w:t xml:space="preserve">he Council has identified </w:t>
      </w:r>
      <w:r>
        <w:t>e</w:t>
      </w:r>
      <w:r w:rsidR="00303529">
        <w:t>-h</w:t>
      </w:r>
      <w:r w:rsidR="00C9081C" w:rsidRPr="008D7803">
        <w:t xml:space="preserve">ealth, </w:t>
      </w:r>
      <w:r>
        <w:t>digital innovation in a</w:t>
      </w:r>
      <w:r w:rsidR="00C9081C" w:rsidRPr="008D7803">
        <w:t>griculture</w:t>
      </w:r>
      <w:r w:rsidR="00303529">
        <w:t>,</w:t>
      </w:r>
      <w:r w:rsidR="00C9081C" w:rsidRPr="008D7803">
        <w:t xml:space="preserve"> and </w:t>
      </w:r>
      <w:r>
        <w:t xml:space="preserve">the digital transformation of the </w:t>
      </w:r>
      <w:r w:rsidR="00C9081C" w:rsidRPr="008D7803">
        <w:t>construction</w:t>
      </w:r>
      <w:r>
        <w:t xml:space="preserve"> sector</w:t>
      </w:r>
      <w:r w:rsidR="00303529">
        <w:t>, as the focus of its initial work program. In consultation with the Minister for Health and the Minister for Agriculture,</w:t>
      </w:r>
      <w:r>
        <w:t xml:space="preserve"> the </w:t>
      </w:r>
      <w:r w:rsidR="00C9081C">
        <w:t>Council has established its</w:t>
      </w:r>
      <w:r w:rsidR="00C9081C" w:rsidRPr="008D7803">
        <w:t xml:space="preserve"> first </w:t>
      </w:r>
      <w:r w:rsidR="00767565">
        <w:t xml:space="preserve">two </w:t>
      </w:r>
      <w:r w:rsidR="00303529">
        <w:t>e</w:t>
      </w:r>
      <w:r w:rsidR="00C9081C" w:rsidRPr="008D7803">
        <w:t xml:space="preserve">xpert </w:t>
      </w:r>
      <w:r w:rsidR="00303529">
        <w:t>w</w:t>
      </w:r>
      <w:r w:rsidR="00C9081C" w:rsidRPr="008D7803">
        <w:t xml:space="preserve">orking </w:t>
      </w:r>
      <w:r w:rsidR="00303529">
        <w:t>g</w:t>
      </w:r>
      <w:r w:rsidR="00C9081C" w:rsidRPr="008D7803">
        <w:t>roups</w:t>
      </w:r>
      <w:r w:rsidR="00303529">
        <w:t>, for health and agriculture technology (</w:t>
      </w:r>
      <w:proofErr w:type="spellStart"/>
      <w:r w:rsidR="00303529">
        <w:t>agritech</w:t>
      </w:r>
      <w:proofErr w:type="spellEnd"/>
      <w:r w:rsidR="00303529">
        <w:t>).</w:t>
      </w:r>
    </w:p>
    <w:p w:rsidR="00C9081C" w:rsidRDefault="00303529" w:rsidP="00177796">
      <w:r>
        <w:t>The health expert working group will consider how e-health, including how</w:t>
      </w:r>
      <w:r w:rsidR="00467C1C">
        <w:t xml:space="preserve"> </w:t>
      </w:r>
      <w:r w:rsidR="00C9081C" w:rsidRPr="008D7803">
        <w:t xml:space="preserve">telehealth </w:t>
      </w:r>
      <w:r>
        <w:t>can enable new models of care. The agriculture expert working group will consider</w:t>
      </w:r>
      <w:r w:rsidR="00767565">
        <w:t xml:space="preserve"> </w:t>
      </w:r>
      <w:r w:rsidR="00467C1C">
        <w:t>o</w:t>
      </w:r>
      <w:r w:rsidR="00767565">
        <w:t>p</w:t>
      </w:r>
      <w:r w:rsidR="00467C1C">
        <w:t>por</w:t>
      </w:r>
      <w:r w:rsidR="00767565">
        <w:t xml:space="preserve">tunities </w:t>
      </w:r>
      <w:r w:rsidR="00467C1C">
        <w:t xml:space="preserve">to </w:t>
      </w:r>
      <w:r w:rsidR="00767565">
        <w:t xml:space="preserve">stimulate </w:t>
      </w:r>
      <w:proofErr w:type="spellStart"/>
      <w:r w:rsidR="00467C1C">
        <w:t>a</w:t>
      </w:r>
      <w:r w:rsidR="00C9081C" w:rsidRPr="008D7803">
        <w:t>gritech</w:t>
      </w:r>
      <w:proofErr w:type="spellEnd"/>
      <w:r w:rsidR="00467C1C">
        <w:t xml:space="preserve"> digital adoption</w:t>
      </w:r>
      <w:r w:rsidR="00767565">
        <w:t xml:space="preserve"> and remove barriers associated with digital infrastructure</w:t>
      </w:r>
      <w:r>
        <w:t xml:space="preserve"> to realise these opportunities</w:t>
      </w:r>
      <w:r w:rsidR="00767565">
        <w:t>.</w:t>
      </w:r>
      <w:r w:rsidR="00C9081C" w:rsidRPr="008D7803">
        <w:t xml:space="preserve"> </w:t>
      </w:r>
      <w:r w:rsidRPr="00303529">
        <w:t xml:space="preserve">Research underway to develop a Digital Foundations for Agriculture Strategy will provide input to the work of </w:t>
      </w:r>
      <w:proofErr w:type="spellStart"/>
      <w:r w:rsidRPr="00303529">
        <w:t>agritech</w:t>
      </w:r>
      <w:proofErr w:type="spellEnd"/>
      <w:r w:rsidRPr="00303529">
        <w:t xml:space="preserve"> e</w:t>
      </w:r>
      <w:r w:rsidR="00177796">
        <w:t>xpert working group.</w:t>
      </w:r>
    </w:p>
    <w:p w:rsidR="00C9081C" w:rsidRDefault="00C9081C" w:rsidP="001543CE">
      <w:pPr>
        <w:keepLines/>
      </w:pPr>
      <w:r>
        <w:lastRenderedPageBreak/>
        <w:t xml:space="preserve">In parallel, the Council will work with agencies across government to ensure coordination and alignment </w:t>
      </w:r>
      <w:r w:rsidR="00767565">
        <w:t xml:space="preserve">between </w:t>
      </w:r>
      <w:r>
        <w:t xml:space="preserve">projects. For example, the Council will collaborate with the Digital </w:t>
      </w:r>
      <w:r w:rsidRPr="00C9081C">
        <w:t xml:space="preserve">Skills Organisation to pilot new initiatives for digital capability building in the regions, especially for </w:t>
      </w:r>
      <w:r w:rsidR="00974080">
        <w:t>small businesses</w:t>
      </w:r>
      <w:r w:rsidRPr="00C9081C">
        <w:t xml:space="preserve"> that need </w:t>
      </w:r>
      <w:r w:rsidR="00974080">
        <w:t>foundation</w:t>
      </w:r>
      <w:r w:rsidRPr="00C9081C">
        <w:t xml:space="preserve"> learning pathways to upskill their workers so they can keep their jobs and sustain their businesses.</w:t>
      </w:r>
    </w:p>
    <w:p w:rsidR="00767565" w:rsidRDefault="00C9081C" w:rsidP="00177796">
      <w:r>
        <w:t>The Council will also encourage the development of more effective digital planning tools at the local and regional level</w:t>
      </w:r>
      <w:r w:rsidR="00767565">
        <w:t xml:space="preserve">. This will enable better gap analysis and will also </w:t>
      </w:r>
      <w:proofErr w:type="gramStart"/>
      <w:r w:rsidR="00767565">
        <w:t xml:space="preserve">enable </w:t>
      </w:r>
      <w:r>
        <w:t xml:space="preserve"> consider</w:t>
      </w:r>
      <w:r w:rsidR="00767565">
        <w:t>ation</w:t>
      </w:r>
      <w:proofErr w:type="gramEnd"/>
      <w:r w:rsidR="00767565">
        <w:t xml:space="preserve"> of </w:t>
      </w:r>
      <w:r>
        <w:t xml:space="preserve">how </w:t>
      </w:r>
      <w:r w:rsidRPr="00D574E7">
        <w:t>digital clusters in regional Australia might be created from a range of existing programs to give critical mass to the local digital skills base</w:t>
      </w:r>
      <w:r w:rsidR="00177796">
        <w:t>.</w:t>
      </w:r>
    </w:p>
    <w:p w:rsidR="00C9081C" w:rsidRDefault="00767565" w:rsidP="00177796">
      <w:r>
        <w:t xml:space="preserve">The Council will also consider ways to support </w:t>
      </w:r>
      <w:r w:rsidR="00C9081C">
        <w:t>digital inclus</w:t>
      </w:r>
      <w:r w:rsidR="00974080">
        <w:t xml:space="preserve">ion </w:t>
      </w:r>
      <w:r>
        <w:t xml:space="preserve">for the unconnected and </w:t>
      </w:r>
      <w:r w:rsidR="00303529">
        <w:t>for vulnerable groups</w:t>
      </w:r>
      <w:r w:rsidR="00ED5172">
        <w:t>, including a</w:t>
      </w:r>
      <w:r w:rsidR="00303529">
        <w:t xml:space="preserve"> greater focus on the use of </w:t>
      </w:r>
      <w:proofErr w:type="spellStart"/>
      <w:r w:rsidR="00303529">
        <w:t>wi-</w:t>
      </w:r>
      <w:r w:rsidR="00ED5172">
        <w:t>fi</w:t>
      </w:r>
      <w:proofErr w:type="spellEnd"/>
      <w:r w:rsidR="00ED5172">
        <w:t xml:space="preserve"> in public spac</w:t>
      </w:r>
      <w:r w:rsidR="00177796">
        <w:t>es.</w:t>
      </w:r>
    </w:p>
    <w:p w:rsidR="00C9081C" w:rsidRPr="001B5BBF" w:rsidRDefault="00C9081C" w:rsidP="00177796">
      <w:pPr>
        <w:pStyle w:val="Heading2"/>
        <w:rPr>
          <w:b w:val="0"/>
        </w:rPr>
      </w:pPr>
      <w:r>
        <w:t>Background</w:t>
      </w:r>
    </w:p>
    <w:p w:rsidR="00C9081C" w:rsidRDefault="00C9081C" w:rsidP="00177796">
      <w:r w:rsidRPr="00126080">
        <w:t xml:space="preserve">The Council was </w:t>
      </w:r>
      <w:r>
        <w:t>established</w:t>
      </w:r>
      <w:r w:rsidRPr="00126080">
        <w:t xml:space="preserve"> by </w:t>
      </w:r>
      <w:r>
        <w:t xml:space="preserve">the </w:t>
      </w:r>
      <w:r w:rsidRPr="00F118AA">
        <w:t>Minister for Communications, Cyber Safety and the Arts, the Hon Paul Fletche</w:t>
      </w:r>
      <w:r>
        <w:t xml:space="preserve">r MP, </w:t>
      </w:r>
      <w:r w:rsidRPr="00126080">
        <w:t xml:space="preserve">in July 2020 to develop advice </w:t>
      </w:r>
      <w:r>
        <w:t>for</w:t>
      </w:r>
      <w:r w:rsidRPr="00126080">
        <w:t xml:space="preserve"> Government on ways to maximise the economic and productivity benefits of increased </w:t>
      </w:r>
      <w:r>
        <w:t>broadband</w:t>
      </w:r>
      <w:r w:rsidRPr="00126080">
        <w:t xml:space="preserve"> connectivity across key sectors.</w:t>
      </w:r>
    </w:p>
    <w:p w:rsidR="00C9081C" w:rsidRPr="00F118AA" w:rsidRDefault="00C9081C" w:rsidP="00177796">
      <w:r>
        <w:t xml:space="preserve">Ms Deena Shiff is the chair the Council, and is joined by </w:t>
      </w:r>
      <w:r w:rsidRPr="00C32C65">
        <w:t>s</w:t>
      </w:r>
      <w:r>
        <w:t>ix</w:t>
      </w:r>
      <w:r w:rsidRPr="00C32C65">
        <w:t xml:space="preserve"> other eminent </w:t>
      </w:r>
      <w:r>
        <w:t>Australians</w:t>
      </w:r>
      <w:r w:rsidRPr="00C32C65">
        <w:t xml:space="preserve"> </w:t>
      </w:r>
      <w:r>
        <w:t>who have</w:t>
      </w:r>
      <w:r w:rsidRPr="00C32C65">
        <w:t xml:space="preserve"> extensive experience in the communications sector and industr</w:t>
      </w:r>
      <w:r>
        <w:t xml:space="preserve">ies across the economy, including </w:t>
      </w:r>
      <w:r w:rsidR="00AB51BA">
        <w:t>Dr </w:t>
      </w:r>
      <w:r w:rsidRPr="00C32C65">
        <w:t>Bronte Adams</w:t>
      </w:r>
      <w:r>
        <w:t xml:space="preserve"> AM</w:t>
      </w:r>
      <w:r w:rsidRPr="00C32C65">
        <w:t xml:space="preserve">, Mr Martin </w:t>
      </w:r>
      <w:proofErr w:type="spellStart"/>
      <w:r w:rsidRPr="00C32C65">
        <w:t>Haese</w:t>
      </w:r>
      <w:proofErr w:type="spellEnd"/>
      <w:r w:rsidRPr="00C32C65">
        <w:t xml:space="preserve">, Mr Scott </w:t>
      </w:r>
      <w:proofErr w:type="spellStart"/>
      <w:r w:rsidRPr="00C32C65">
        <w:t>Lorson</w:t>
      </w:r>
      <w:proofErr w:type="spellEnd"/>
      <w:r w:rsidRPr="00C32C65">
        <w:t>, Mr</w:t>
      </w:r>
      <w:r w:rsidR="00177796">
        <w:t> </w:t>
      </w:r>
      <w:r w:rsidRPr="00C32C65">
        <w:t>J</w:t>
      </w:r>
      <w:r>
        <w:t xml:space="preserve">an Müller, Ms Georgina Somerset AM </w:t>
      </w:r>
      <w:r w:rsidRPr="00C32C65">
        <w:t xml:space="preserve">and Mr Zareh Nalbandian. </w:t>
      </w:r>
    </w:p>
    <w:p w:rsidR="00C9081C" w:rsidRDefault="00C9081C" w:rsidP="00177796">
      <w:r>
        <w:t xml:space="preserve">The Council </w:t>
      </w:r>
      <w:r w:rsidRPr="00D508E9">
        <w:t xml:space="preserve">will provide </w:t>
      </w:r>
      <w:r>
        <w:t>advice to Government on:</w:t>
      </w:r>
    </w:p>
    <w:p w:rsidR="00C9081C" w:rsidRPr="00AB51BA" w:rsidRDefault="00C9081C" w:rsidP="00AB51BA">
      <w:pPr>
        <w:pStyle w:val="Sdot"/>
        <w:numPr>
          <w:ilvl w:val="0"/>
          <w:numId w:val="4"/>
        </w:numPr>
        <w:ind w:left="567" w:hanging="567"/>
        <w:rPr>
          <w:sz w:val="21"/>
          <w:szCs w:val="21"/>
        </w:rPr>
      </w:pPr>
      <w:r w:rsidRPr="00AB51BA">
        <w:rPr>
          <w:sz w:val="21"/>
          <w:szCs w:val="21"/>
        </w:rPr>
        <w:t>ways the NBN and other high-speed networks can boost Australia’s economic output</w:t>
      </w:r>
    </w:p>
    <w:p w:rsidR="00C9081C" w:rsidRPr="00AB51BA" w:rsidRDefault="00C9081C" w:rsidP="00AB51BA">
      <w:pPr>
        <w:pStyle w:val="Sdot"/>
        <w:numPr>
          <w:ilvl w:val="0"/>
          <w:numId w:val="4"/>
        </w:numPr>
        <w:ind w:left="567" w:hanging="567"/>
        <w:rPr>
          <w:sz w:val="21"/>
          <w:szCs w:val="21"/>
        </w:rPr>
      </w:pPr>
      <w:r w:rsidRPr="00AB51BA">
        <w:rPr>
          <w:sz w:val="21"/>
          <w:szCs w:val="21"/>
        </w:rPr>
        <w:t xml:space="preserve">opportunities to increase the use of the NBN and other networks in business </w:t>
      </w:r>
    </w:p>
    <w:p w:rsidR="00C9081C" w:rsidRPr="00AB51BA" w:rsidRDefault="00C9081C" w:rsidP="00AB51BA">
      <w:pPr>
        <w:pStyle w:val="Sdot"/>
        <w:numPr>
          <w:ilvl w:val="0"/>
          <w:numId w:val="4"/>
        </w:numPr>
        <w:ind w:left="567" w:hanging="567"/>
        <w:rPr>
          <w:sz w:val="21"/>
          <w:szCs w:val="21"/>
        </w:rPr>
      </w:pPr>
      <w:r w:rsidRPr="00AB51BA">
        <w:rPr>
          <w:sz w:val="21"/>
          <w:szCs w:val="21"/>
        </w:rPr>
        <w:t>any barriers to using the NBN and other networks, including financial and cultural/behavioural issues, and cost effective strategies to reduce such limitations</w:t>
      </w:r>
    </w:p>
    <w:p w:rsidR="00C9081C" w:rsidRPr="00AB51BA" w:rsidRDefault="00C9081C" w:rsidP="00AB51BA">
      <w:pPr>
        <w:pStyle w:val="Sdot"/>
        <w:numPr>
          <w:ilvl w:val="0"/>
          <w:numId w:val="4"/>
        </w:numPr>
        <w:ind w:left="567" w:hanging="567"/>
        <w:rPr>
          <w:sz w:val="21"/>
          <w:szCs w:val="21"/>
        </w:rPr>
      </w:pPr>
      <w:proofErr w:type="gramStart"/>
      <w:r w:rsidRPr="00AB51BA">
        <w:rPr>
          <w:sz w:val="21"/>
          <w:szCs w:val="21"/>
        </w:rPr>
        <w:t>potential</w:t>
      </w:r>
      <w:proofErr w:type="gramEnd"/>
      <w:r w:rsidRPr="00AB51BA">
        <w:rPr>
          <w:sz w:val="21"/>
          <w:szCs w:val="21"/>
        </w:rPr>
        <w:t xml:space="preserve"> implementation, communication and outreach strategies.</w:t>
      </w:r>
    </w:p>
    <w:p w:rsidR="00C9081C" w:rsidRDefault="00C9081C" w:rsidP="00AB51BA">
      <w:r w:rsidRPr="00126080">
        <w:rPr>
          <w:i/>
        </w:rPr>
        <w:t>Riding the Digital Wave: Report on COVID-19 trends</w:t>
      </w:r>
      <w:r>
        <w:t xml:space="preserve"> is available at: </w:t>
      </w:r>
      <w:hyperlink r:id="rId14" w:history="1">
        <w:r w:rsidR="00177796" w:rsidRPr="001F3B70">
          <w:rPr>
            <w:rStyle w:val="Hyperlink"/>
            <w:sz w:val="24"/>
            <w:szCs w:val="24"/>
          </w:rPr>
          <w:t>www.communications.gov.au/what-we-do/internet/australian-broadband-advisory-council-reports</w:t>
        </w:r>
      </w:hyperlink>
      <w:r w:rsidR="001543CE" w:rsidRPr="00AB51BA">
        <w:rPr>
          <w:szCs w:val="21"/>
        </w:rPr>
        <w:t>.</w:t>
      </w:r>
    </w:p>
    <w:p w:rsidR="00C9081C" w:rsidRDefault="00C9081C" w:rsidP="00AB51BA">
      <w:r w:rsidRPr="00A94786">
        <w:t>M</w:t>
      </w:r>
      <w:r>
        <w:t>ore information on the Australian Broadband Advisory Council</w:t>
      </w:r>
      <w:r w:rsidRPr="00A94786">
        <w:t xml:space="preserve"> and the Terms of Reference is available at: </w:t>
      </w:r>
      <w:hyperlink r:id="rId15" w:history="1">
        <w:r w:rsidR="00177796">
          <w:rPr>
            <w:rStyle w:val="Hyperlink"/>
            <w:sz w:val="24"/>
            <w:szCs w:val="24"/>
          </w:rPr>
          <w:t>www.communications.gov.au/departmental-news/broadband-advisory-council-established</w:t>
        </w:r>
      </w:hyperlink>
      <w:r w:rsidR="001543CE" w:rsidRPr="00AB51BA">
        <w:rPr>
          <w:szCs w:val="21"/>
        </w:rPr>
        <w:t>.</w:t>
      </w:r>
      <w:bookmarkStart w:id="0" w:name="_GoBack"/>
      <w:bookmarkEnd w:id="0"/>
    </w:p>
    <w:sectPr w:rsidR="00C9081C" w:rsidSect="00177796">
      <w:type w:val="continuous"/>
      <w:pgSz w:w="11906" w:h="16838"/>
      <w:pgMar w:top="1440" w:right="1274" w:bottom="1440"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6925" w:rsidRDefault="00EE6925" w:rsidP="00166625">
      <w:r>
        <w:separator/>
      </w:r>
    </w:p>
  </w:endnote>
  <w:endnote w:type="continuationSeparator" w:id="0">
    <w:p w:rsidR="00EE6925" w:rsidRDefault="00EE6925" w:rsidP="00166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9566779"/>
      <w:docPartObj>
        <w:docPartGallery w:val="Page Numbers (Bottom of Page)"/>
        <w:docPartUnique/>
      </w:docPartObj>
    </w:sdtPr>
    <w:sdtEndPr>
      <w:rPr>
        <w:noProof/>
      </w:rPr>
    </w:sdtEndPr>
    <w:sdtContent>
      <w:p w:rsidR="001543CE" w:rsidRDefault="001543CE" w:rsidP="001543CE">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7530054"/>
      <w:docPartObj>
        <w:docPartGallery w:val="Page Numbers (Bottom of Page)"/>
        <w:docPartUnique/>
      </w:docPartObj>
    </w:sdtPr>
    <w:sdtEndPr>
      <w:rPr>
        <w:noProof/>
      </w:rPr>
    </w:sdtEndPr>
    <w:sdtContent>
      <w:p w:rsidR="001543CE" w:rsidRDefault="001543CE" w:rsidP="001543CE">
        <w:pPr>
          <w:pStyle w:val="Footer"/>
          <w:jc w:val="right"/>
        </w:pPr>
        <w:r>
          <w:t xml:space="preserve">Page | </w:t>
        </w: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6925" w:rsidRDefault="00EE6925" w:rsidP="00166625">
      <w:r>
        <w:separator/>
      </w:r>
    </w:p>
  </w:footnote>
  <w:footnote w:type="continuationSeparator" w:id="0">
    <w:p w:rsidR="00EE6925" w:rsidRDefault="00EE6925" w:rsidP="001666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ED3E49"/>
    <w:multiLevelType w:val="multilevel"/>
    <w:tmpl w:val="909898C8"/>
    <w:lvl w:ilvl="0">
      <w:start w:val="1"/>
      <w:numFmt w:val="none"/>
      <w:suff w:val="nothing"/>
      <w:lvlText w:val=""/>
      <w:lvlJc w:val="left"/>
      <w:pPr>
        <w:ind w:left="0" w:firstLine="0"/>
      </w:pPr>
    </w:lvl>
    <w:lvl w:ilvl="1">
      <w:start w:val="1"/>
      <w:numFmt w:val="decimal"/>
      <w:lvlText w:val="%2."/>
      <w:lvlJc w:val="left"/>
      <w:pPr>
        <w:tabs>
          <w:tab w:val="num" w:pos="360"/>
        </w:tabs>
        <w:ind w:left="357" w:hanging="357"/>
      </w:pPr>
    </w:lvl>
    <w:lvl w:ilvl="2">
      <w:start w:val="1"/>
      <w:numFmt w:val="decimal"/>
      <w:lvlText w:val="%2.%3"/>
      <w:lvlJc w:val="left"/>
      <w:pPr>
        <w:tabs>
          <w:tab w:val="num" w:pos="907"/>
        </w:tabs>
        <w:ind w:left="907" w:hanging="550"/>
      </w:pPr>
    </w:lvl>
    <w:lvl w:ilvl="3">
      <w:start w:val="1"/>
      <w:numFmt w:val="decimal"/>
      <w:lvlText w:val="%2.%3.%4"/>
      <w:lvlJc w:val="left"/>
      <w:pPr>
        <w:tabs>
          <w:tab w:val="num" w:pos="1701"/>
        </w:tabs>
        <w:ind w:left="1701" w:hanging="794"/>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 w15:restartNumberingAfterBreak="0">
    <w:nsid w:val="744C516D"/>
    <w:multiLevelType w:val="hybridMultilevel"/>
    <w:tmpl w:val="F9AE1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7653C03"/>
    <w:multiLevelType w:val="hybridMultilevel"/>
    <w:tmpl w:val="728CCD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25"/>
    <w:rsid w:val="00015E6C"/>
    <w:rsid w:val="000C4011"/>
    <w:rsid w:val="001065B6"/>
    <w:rsid w:val="001543CE"/>
    <w:rsid w:val="00161397"/>
    <w:rsid w:val="00166625"/>
    <w:rsid w:val="00177796"/>
    <w:rsid w:val="001B4E18"/>
    <w:rsid w:val="001D0C3E"/>
    <w:rsid w:val="00244657"/>
    <w:rsid w:val="00303529"/>
    <w:rsid w:val="00325C7C"/>
    <w:rsid w:val="00342A80"/>
    <w:rsid w:val="004163FE"/>
    <w:rsid w:val="00457BBA"/>
    <w:rsid w:val="00467C1C"/>
    <w:rsid w:val="00492674"/>
    <w:rsid w:val="004C758C"/>
    <w:rsid w:val="004E6FF5"/>
    <w:rsid w:val="0053396A"/>
    <w:rsid w:val="005556A8"/>
    <w:rsid w:val="005B3AAC"/>
    <w:rsid w:val="005F4DF0"/>
    <w:rsid w:val="006254B8"/>
    <w:rsid w:val="00636C00"/>
    <w:rsid w:val="00697879"/>
    <w:rsid w:val="0070273C"/>
    <w:rsid w:val="00704D65"/>
    <w:rsid w:val="00767565"/>
    <w:rsid w:val="00777E35"/>
    <w:rsid w:val="0078032E"/>
    <w:rsid w:val="00787B1F"/>
    <w:rsid w:val="007A5B31"/>
    <w:rsid w:val="007A7851"/>
    <w:rsid w:val="007B1012"/>
    <w:rsid w:val="007F4971"/>
    <w:rsid w:val="008A20B7"/>
    <w:rsid w:val="008B2573"/>
    <w:rsid w:val="008D29C0"/>
    <w:rsid w:val="008D3548"/>
    <w:rsid w:val="00974080"/>
    <w:rsid w:val="0097709F"/>
    <w:rsid w:val="009E7F91"/>
    <w:rsid w:val="00A003F3"/>
    <w:rsid w:val="00A14AFB"/>
    <w:rsid w:val="00A4401B"/>
    <w:rsid w:val="00A970B3"/>
    <w:rsid w:val="00AB51BA"/>
    <w:rsid w:val="00AC32C5"/>
    <w:rsid w:val="00AD1E87"/>
    <w:rsid w:val="00AD28C4"/>
    <w:rsid w:val="00B646BD"/>
    <w:rsid w:val="00B7687D"/>
    <w:rsid w:val="00BB41CF"/>
    <w:rsid w:val="00C25504"/>
    <w:rsid w:val="00C9081C"/>
    <w:rsid w:val="00CE2FBF"/>
    <w:rsid w:val="00D178C8"/>
    <w:rsid w:val="00D42015"/>
    <w:rsid w:val="00D550CA"/>
    <w:rsid w:val="00DC0A72"/>
    <w:rsid w:val="00E417FB"/>
    <w:rsid w:val="00ED5172"/>
    <w:rsid w:val="00EE6925"/>
    <w:rsid w:val="00EF3BF0"/>
    <w:rsid w:val="00EF6263"/>
    <w:rsid w:val="00FE08AB"/>
    <w:rsid w:val="00FF11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BBB97F14-6862-48EE-8012-E5DA35216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77796"/>
    <w:pPr>
      <w:widowControl w:val="0"/>
      <w:autoSpaceDE w:val="0"/>
      <w:autoSpaceDN w:val="0"/>
      <w:spacing w:line="240" w:lineRule="auto"/>
    </w:pPr>
    <w:rPr>
      <w:rFonts w:ascii="Segoe UI" w:eastAsia="Times New Roman" w:hAnsi="Segoe UI" w:cs="Times New Roman"/>
      <w:sz w:val="21"/>
      <w:lang w:eastAsia="en-AU" w:bidi="en-AU"/>
    </w:rPr>
  </w:style>
  <w:style w:type="paragraph" w:styleId="Heading1">
    <w:name w:val="heading 1"/>
    <w:basedOn w:val="Normal"/>
    <w:link w:val="Heading1Char"/>
    <w:uiPriority w:val="1"/>
    <w:qFormat/>
    <w:rsid w:val="00177796"/>
    <w:pPr>
      <w:spacing w:before="240" w:after="480"/>
      <w:jc w:val="center"/>
      <w:outlineLvl w:val="0"/>
    </w:pPr>
    <w:rPr>
      <w:b/>
      <w:bCs/>
      <w:sz w:val="32"/>
      <w:szCs w:val="32"/>
    </w:rPr>
  </w:style>
  <w:style w:type="paragraph" w:styleId="Heading2">
    <w:name w:val="heading 2"/>
    <w:basedOn w:val="Normal"/>
    <w:next w:val="Normal"/>
    <w:link w:val="Heading2Char"/>
    <w:uiPriority w:val="9"/>
    <w:unhideWhenUsed/>
    <w:qFormat/>
    <w:rsid w:val="00177796"/>
    <w:pPr>
      <w:keepNext/>
      <w:keepLines/>
      <w:spacing w:before="40" w:after="0"/>
      <w:outlineLvl w:val="1"/>
    </w:pPr>
    <w:rPr>
      <w:rFonts w:eastAsiaTheme="majorEastAsia"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uiPriority w:val="1"/>
    <w:rsid w:val="00787B1F"/>
    <w:rPr>
      <w:color w:val="000000" w:themeColor="text1"/>
    </w:rPr>
  </w:style>
  <w:style w:type="paragraph" w:customStyle="1" w:styleId="NumberedList-DOTARS">
    <w:name w:val="Numbered List - DOTARS"/>
    <w:basedOn w:val="Normal"/>
    <w:rsid w:val="00166625"/>
    <w:pPr>
      <w:tabs>
        <w:tab w:val="num" w:pos="360"/>
      </w:tabs>
      <w:ind w:left="357" w:hanging="357"/>
    </w:pPr>
    <w:rPr>
      <w:sz w:val="24"/>
      <w:szCs w:val="20"/>
    </w:rPr>
  </w:style>
  <w:style w:type="paragraph" w:styleId="Header">
    <w:name w:val="header"/>
    <w:basedOn w:val="Normal"/>
    <w:link w:val="HeaderChar"/>
    <w:uiPriority w:val="99"/>
    <w:unhideWhenUsed/>
    <w:rsid w:val="00166625"/>
    <w:pPr>
      <w:tabs>
        <w:tab w:val="center" w:pos="4513"/>
        <w:tab w:val="right" w:pos="9026"/>
      </w:tabs>
    </w:pPr>
  </w:style>
  <w:style w:type="character" w:customStyle="1" w:styleId="HeaderChar">
    <w:name w:val="Header Char"/>
    <w:basedOn w:val="DefaultParagraphFont"/>
    <w:link w:val="Header"/>
    <w:uiPriority w:val="99"/>
    <w:rsid w:val="00166625"/>
  </w:style>
  <w:style w:type="paragraph" w:styleId="Footer">
    <w:name w:val="footer"/>
    <w:basedOn w:val="Normal"/>
    <w:link w:val="FooterChar"/>
    <w:uiPriority w:val="99"/>
    <w:unhideWhenUsed/>
    <w:rsid w:val="00166625"/>
    <w:pPr>
      <w:tabs>
        <w:tab w:val="center" w:pos="4513"/>
        <w:tab w:val="right" w:pos="9026"/>
      </w:tabs>
    </w:pPr>
  </w:style>
  <w:style w:type="character" w:customStyle="1" w:styleId="FooterChar">
    <w:name w:val="Footer Char"/>
    <w:basedOn w:val="DefaultParagraphFont"/>
    <w:link w:val="Footer"/>
    <w:uiPriority w:val="99"/>
    <w:rsid w:val="00166625"/>
  </w:style>
  <w:style w:type="paragraph" w:styleId="ListParagraph">
    <w:name w:val="List Paragraph"/>
    <w:basedOn w:val="Normal"/>
    <w:uiPriority w:val="34"/>
    <w:qFormat/>
    <w:rsid w:val="00FF11D3"/>
    <w:pPr>
      <w:ind w:left="720"/>
      <w:contextualSpacing/>
    </w:pPr>
  </w:style>
  <w:style w:type="character" w:styleId="PlaceholderText">
    <w:name w:val="Placeholder Text"/>
    <w:basedOn w:val="DefaultParagraphFont"/>
    <w:uiPriority w:val="99"/>
    <w:semiHidden/>
    <w:rsid w:val="00FF11D3"/>
    <w:rPr>
      <w:color w:val="808080"/>
    </w:rPr>
  </w:style>
  <w:style w:type="character" w:styleId="Hyperlink">
    <w:name w:val="Hyperlink"/>
    <w:basedOn w:val="DefaultParagraphFont"/>
    <w:uiPriority w:val="99"/>
    <w:unhideWhenUsed/>
    <w:rsid w:val="0097709F"/>
    <w:rPr>
      <w:color w:val="0563C1" w:themeColor="hyperlink"/>
      <w:u w:val="single"/>
    </w:rPr>
  </w:style>
  <w:style w:type="character" w:customStyle="1" w:styleId="Heading1Char">
    <w:name w:val="Heading 1 Char"/>
    <w:basedOn w:val="DefaultParagraphFont"/>
    <w:link w:val="Heading1"/>
    <w:uiPriority w:val="1"/>
    <w:rsid w:val="00177796"/>
    <w:rPr>
      <w:rFonts w:ascii="Segoe UI" w:eastAsia="Times New Roman" w:hAnsi="Segoe UI" w:cs="Times New Roman"/>
      <w:b/>
      <w:bCs/>
      <w:sz w:val="32"/>
      <w:szCs w:val="32"/>
      <w:lang w:eastAsia="en-AU" w:bidi="en-AU"/>
    </w:rPr>
  </w:style>
  <w:style w:type="paragraph" w:styleId="BodyText">
    <w:name w:val="Body Text"/>
    <w:basedOn w:val="Normal"/>
    <w:link w:val="BodyTextChar"/>
    <w:uiPriority w:val="1"/>
    <w:qFormat/>
    <w:rsid w:val="00C9081C"/>
    <w:rPr>
      <w:sz w:val="24"/>
      <w:szCs w:val="24"/>
    </w:rPr>
  </w:style>
  <w:style w:type="character" w:customStyle="1" w:styleId="BodyTextChar">
    <w:name w:val="Body Text Char"/>
    <w:basedOn w:val="DefaultParagraphFont"/>
    <w:link w:val="BodyText"/>
    <w:uiPriority w:val="1"/>
    <w:rsid w:val="00C9081C"/>
    <w:rPr>
      <w:rFonts w:ascii="Times New Roman" w:eastAsia="Times New Roman" w:hAnsi="Times New Roman" w:cs="Times New Roman"/>
      <w:sz w:val="24"/>
      <w:szCs w:val="24"/>
      <w:lang w:eastAsia="en-AU" w:bidi="en-AU"/>
    </w:rPr>
  </w:style>
  <w:style w:type="paragraph" w:customStyle="1" w:styleId="Sdot">
    <w:name w:val="S dot"/>
    <w:basedOn w:val="Normal"/>
    <w:link w:val="SdotChar"/>
    <w:qFormat/>
    <w:rsid w:val="00177796"/>
    <w:pPr>
      <w:widowControl/>
      <w:autoSpaceDE/>
      <w:autoSpaceDN/>
      <w:ind w:left="567" w:hanging="567"/>
      <w:contextualSpacing/>
    </w:pPr>
    <w:rPr>
      <w:rFonts w:eastAsiaTheme="minorHAnsi"/>
      <w:sz w:val="24"/>
      <w:szCs w:val="28"/>
      <w:lang w:val="en-GB" w:eastAsia="en-US" w:bidi="ar-SA"/>
    </w:rPr>
  </w:style>
  <w:style w:type="character" w:customStyle="1" w:styleId="SdotChar">
    <w:name w:val="S dot Char"/>
    <w:basedOn w:val="DefaultParagraphFont"/>
    <w:link w:val="Sdot"/>
    <w:rsid w:val="00177796"/>
    <w:rPr>
      <w:rFonts w:ascii="Segoe UI" w:hAnsi="Segoe UI" w:cs="Times New Roman"/>
      <w:sz w:val="24"/>
      <w:szCs w:val="28"/>
      <w:lang w:val="en-GB"/>
    </w:rPr>
  </w:style>
  <w:style w:type="character" w:customStyle="1" w:styleId="Heading2Char">
    <w:name w:val="Heading 2 Char"/>
    <w:basedOn w:val="DefaultParagraphFont"/>
    <w:link w:val="Heading2"/>
    <w:uiPriority w:val="9"/>
    <w:rsid w:val="00177796"/>
    <w:rPr>
      <w:rFonts w:ascii="Segoe UI" w:eastAsiaTheme="majorEastAsia" w:hAnsi="Segoe UI" w:cstheme="majorBidi"/>
      <w:b/>
      <w:sz w:val="26"/>
      <w:szCs w:val="26"/>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647374">
      <w:bodyDiv w:val="1"/>
      <w:marLeft w:val="0"/>
      <w:marRight w:val="0"/>
      <w:marTop w:val="0"/>
      <w:marBottom w:val="0"/>
      <w:divBdr>
        <w:top w:val="none" w:sz="0" w:space="0" w:color="auto"/>
        <w:left w:val="none" w:sz="0" w:space="0" w:color="auto"/>
        <w:bottom w:val="none" w:sz="0" w:space="0" w:color="auto"/>
        <w:right w:val="none" w:sz="0" w:space="0" w:color="auto"/>
      </w:divBdr>
    </w:div>
    <w:div w:id="693576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http://ims.dept.gov.au/tccache24/6321424/ABAC_Website_Banner_01.png"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www.communications.gov.au/departmental-news/broadband-advisory-council-established"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communications.gov.au/what-we-do/internet/australian-broadband-advisory-counci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BEDD2BC1136E49A18E74E8682CFA3E" ma:contentTypeVersion="0" ma:contentTypeDescription="Create a new document." ma:contentTypeScope="" ma:versionID="fcbeaa579fd036877767e0ddc3cac230">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24C445E-899D-4704-A4CC-1B2D907D3A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9E5CE8E-6CE8-42EA-8C42-7EFF7812AB3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B77D7F3-7987-49E0-9C5A-759DF91A151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1071</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Australian Broadband Advisory Council’s Riding the Digital Wave: Report on COVID-19 trends</vt:lpstr>
    </vt:vector>
  </TitlesOfParts>
  <Company>Department of Infrastructure, Transport, Regional Development and Communications</Company>
  <LinksUpToDate>false</LinksUpToDate>
  <CharactersWithSpaces>7168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Broadband Advisory Council’s Riding the Digital Wave: Report on COVID-19 trends</dc:title>
  <dc:subject/>
  <dc:creator>Department of Infrastructure, Transport, Regional Development and Communications</dc:creator>
  <cp:keywords/>
  <dc:description/>
  <cp:lastModifiedBy>Hall, Theresa</cp:lastModifiedBy>
  <cp:revision>3</cp:revision>
  <dcterms:created xsi:type="dcterms:W3CDTF">2020-11-23T03:04:00Z</dcterms:created>
  <dcterms:modified xsi:type="dcterms:W3CDTF">2020-11-23T05:23:00Z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ldPriority">
    <vt:lpwstr>fldPriority</vt:lpwstr>
  </property>
  <property fmtid="{D5CDD505-2E9C-101B-9397-08002B2CF9AE}" pid="3" name="fldAuthorFirstName">
    <vt:lpwstr>[First Name]</vt:lpwstr>
  </property>
  <property fmtid="{D5CDD505-2E9C-101B-9397-08002B2CF9AE}" pid="4" name="fldAuthorAddressLine1">
    <vt:lpwstr>[Address Line 1]</vt:lpwstr>
  </property>
  <property fmtid="{D5CDD505-2E9C-101B-9397-08002B2CF9AE}" pid="5" name="fldAuthorPostcode">
    <vt:lpwstr>[Postcode]</vt:lpwstr>
  </property>
  <property fmtid="{D5CDD505-2E9C-101B-9397-08002B2CF9AE}" pid="6" name="fldSalutation">
    <vt:lpwstr>[Salutation]</vt:lpwstr>
  </property>
  <property fmtid="{D5CDD505-2E9C-101B-9397-08002B2CF9AE}" pid="7" name="Author's Name">
    <vt:lpwstr>Warren Truss</vt:lpwstr>
  </property>
  <property fmtid="{D5CDD505-2E9C-101B-9397-08002B2CF9AE}" pid="8" name="fldRefNo">
    <vt:lpwstr>[Workflow ID]</vt:lpwstr>
  </property>
  <property fmtid="{D5CDD505-2E9C-101B-9397-08002B2CF9AE}" pid="9" name="fldAuthorState">
    <vt:lpwstr>[State]</vt:lpwstr>
  </property>
  <property fmtid="{D5CDD505-2E9C-101B-9397-08002B2CF9AE}" pid="10" name="fldAuthorOnBehalfOf">
    <vt:lpwstr>[On Behalf Of]</vt:lpwstr>
  </property>
  <property fmtid="{D5CDD505-2E9C-101B-9397-08002B2CF9AE}" pid="11" name="fldMinistersOffice">
    <vt:lpwstr>fldMinistersOffice</vt:lpwstr>
  </property>
  <property fmtid="{D5CDD505-2E9C-101B-9397-08002B2CF9AE}" pid="12" name="fldClassification">
    <vt:lpwstr>fldClassification</vt:lpwstr>
  </property>
  <property fmtid="{D5CDD505-2E9C-101B-9397-08002B2CF9AE}" pid="13" name="fldFileNumber">
    <vt:lpwstr>fldFileNumber</vt:lpwstr>
  </property>
  <property fmtid="{D5CDD505-2E9C-101B-9397-08002B2CF9AE}" pid="14" name="fldDivisionApprover">
    <vt:lpwstr>fldDivisionApprover</vt:lpwstr>
  </property>
  <property fmtid="{D5CDD505-2E9C-101B-9397-08002B2CF9AE}" pid="15" name="Author's Title/Position">
    <vt:lpwstr>&lt;&lt;Authors Title/Position&gt;&gt;</vt:lpwstr>
  </property>
  <property fmtid="{D5CDD505-2E9C-101B-9397-08002B2CF9AE}" pid="16" name="txtAuthorPostnominal">
    <vt:lpwstr>[Postnominal]</vt:lpwstr>
  </property>
  <property fmtid="{D5CDD505-2E9C-101B-9397-08002B2CF9AE}" pid="17" name="ContentTypeId">
    <vt:lpwstr>0x010100D6BEDD2BC1136E49A18E74E8682CFA3E</vt:lpwstr>
  </property>
  <property fmtid="{D5CDD505-2E9C-101B-9397-08002B2CF9AE}" pid="18" name="fldAuthorLastName">
    <vt:lpwstr>[Last Name]</vt:lpwstr>
  </property>
  <property fmtid="{D5CDD505-2E9C-101B-9397-08002B2CF9AE}" pid="19" name="fldBusinessDivision">
    <vt:lpwstr>fldBusinessDivision</vt:lpwstr>
  </property>
  <property fmtid="{D5CDD505-2E9C-101B-9397-08002B2CF9AE}" pid="20" name="fldAuthorAddressLine2">
    <vt:lpwstr>[Address Line 2]</vt:lpwstr>
  </property>
  <property fmtid="{D5CDD505-2E9C-101B-9397-08002B2CF9AE}" pid="21" name="fldOrganisation">
    <vt:lpwstr>[Organisation]</vt:lpwstr>
  </property>
  <property fmtid="{D5CDD505-2E9C-101B-9397-08002B2CF9AE}" pid="22" name="fldAuthorPosition">
    <vt:lpwstr>[AuthorPosition]</vt:lpwstr>
  </property>
  <property fmtid="{D5CDD505-2E9C-101B-9397-08002B2CF9AE}" pid="23" name="fldAuthorCountry">
    <vt:lpwstr>[Country]</vt:lpwstr>
  </property>
  <property fmtid="{D5CDD505-2E9C-101B-9397-08002B2CF9AE}" pid="24" name="fldSubject">
    <vt:lpwstr>[Subject]</vt:lpwstr>
  </property>
  <property fmtid="{D5CDD505-2E9C-101B-9397-08002B2CF9AE}" pid="25" name="fldBranch">
    <vt:lpwstr>fldBranch</vt:lpwstr>
  </property>
  <property fmtid="{D5CDD505-2E9C-101B-9397-08002B2CF9AE}" pid="26" name="fldAuthorTitle">
    <vt:lpwstr>[Title]</vt:lpwstr>
  </property>
  <property fmtid="{D5CDD505-2E9C-101B-9397-08002B2CF9AE}" pid="27" name="fldItemType">
    <vt:lpwstr>fldItemType</vt:lpwstr>
  </property>
  <property fmtid="{D5CDD505-2E9C-101B-9397-08002B2CF9AE}" pid="28" name="fldDateCorrespondence">
    <vt:lpwstr>[DateCorrespondence]</vt:lpwstr>
  </property>
  <property fmtid="{D5CDD505-2E9C-101B-9397-08002B2CF9AE}" pid="29" name="fldAuthorEMail">
    <vt:lpwstr>[Email]</vt:lpwstr>
  </property>
  <property fmtid="{D5CDD505-2E9C-101B-9397-08002B2CF9AE}" pid="30" name="fldAuthorQualifications">
    <vt:lpwstr>[Qualifications]</vt:lpwstr>
  </property>
  <property fmtid="{D5CDD505-2E9C-101B-9397-08002B2CF9AE}" pid="31" name="fldActionOfficer">
    <vt:lpwstr>fldActionOfficer</vt:lpwstr>
  </property>
  <property fmtid="{D5CDD505-2E9C-101B-9397-08002B2CF9AE}" pid="32" name="fldSuburb">
    <vt:lpwstr>fldSuburb</vt:lpwstr>
  </property>
  <property fmtid="{D5CDD505-2E9C-101B-9397-08002B2CF9AE}" pid="33" name="fldAuthorSuburb">
    <vt:lpwstr>fldAuthorSuburb</vt:lpwstr>
  </property>
  <property fmtid="{D5CDD505-2E9C-101B-9397-08002B2CF9AE}" pid="34" name="fldAuthorAddressLine3">
    <vt:lpwstr>[Address Line 3]</vt:lpwstr>
  </property>
  <property fmtid="{D5CDD505-2E9C-101B-9397-08002B2CF9AE}" pid="35" name="TrimRevisionNumber">
    <vt:i4>2</vt:i4>
  </property>
  <property fmtid="{D5CDD505-2E9C-101B-9397-08002B2CF9AE}" pid="36" name="LastSaved">
    <vt:filetime>2019-06-04T00:00:00Z</vt:filetime>
  </property>
  <property fmtid="{D5CDD505-2E9C-101B-9397-08002B2CF9AE}" pid="37" name="trimRootDocAssigneeLocation">
    <vt:lpwstr/>
  </property>
  <property fmtid="{D5CDD505-2E9C-101B-9397-08002B2CF9AE}" pid="38" name="trimRootDocOtherContactLocation">
    <vt:lpwstr/>
  </property>
  <property fmtid="{D5CDD505-2E9C-101B-9397-08002B2CF9AE}" pid="39" name="trimRootDocACLCanModifyAccess_List">
    <vt:lpwstr/>
  </property>
  <property fmtid="{D5CDD505-2E9C-101B-9397-08002B2CF9AE}" pid="40" name="trimRootDocACLCanUpdateDocument_List">
    <vt:lpwstr/>
  </property>
  <property fmtid="{D5CDD505-2E9C-101B-9397-08002B2CF9AE}" pid="41" name="trimRootDocACLCanViewMetadata_List">
    <vt:lpwstr/>
  </property>
  <property fmtid="{D5CDD505-2E9C-101B-9397-08002B2CF9AE}" pid="42" name="trimRootDocACLCanViewDocument_List">
    <vt:lpwstr/>
  </property>
  <property fmtid="{D5CDD505-2E9C-101B-9397-08002B2CF9AE}" pid="43" name="trimRootDocOwnerLocation">
    <vt:lpwstr/>
  </property>
  <property fmtid="{D5CDD505-2E9C-101B-9397-08002B2CF9AE}" pid="44" name="trimRootDocACLCanContributeDocuments_List">
    <vt:lpwstr/>
  </property>
  <property fmtid="{D5CDD505-2E9C-101B-9397-08002B2CF9AE}" pid="45" name="Creator">
    <vt:lpwstr>Microsoft® Word 2016</vt:lpwstr>
  </property>
  <property fmtid="{D5CDD505-2E9C-101B-9397-08002B2CF9AE}" pid="46" name="trimRootDocClassification">
    <vt:lpwstr/>
  </property>
  <property fmtid="{D5CDD505-2E9C-101B-9397-08002B2CF9AE}" pid="47" name="trimRootDocACLCanUpdateMetadata_List">
    <vt:lpwstr/>
  </property>
  <property fmtid="{D5CDD505-2E9C-101B-9397-08002B2CF9AE}" pid="48" name="ie56bdfdc4a44ef997c05b4ed8c67594">
    <vt:lpwstr/>
  </property>
  <property fmtid="{D5CDD505-2E9C-101B-9397-08002B2CF9AE}" pid="49" name="dd9c7627a75f4720a6ccce58a35e4d75">
    <vt:lpwstr/>
  </property>
  <property fmtid="{D5CDD505-2E9C-101B-9397-08002B2CF9AE}" pid="50" name="TaxCatchAll">
    <vt:lpwstr/>
  </property>
  <property fmtid="{D5CDD505-2E9C-101B-9397-08002B2CF9AE}" pid="51" name="me786d0e3c9949dc83d6a9826d3f7afb">
    <vt:lpwstr/>
  </property>
  <property fmtid="{D5CDD505-2E9C-101B-9397-08002B2CF9AE}" pid="52" name="e74c999a0f514bafbaad1ae53c56eac2">
    <vt:lpwstr/>
  </property>
  <property fmtid="{D5CDD505-2E9C-101B-9397-08002B2CF9AE}" pid="53" name="l30152c64bc5409cb0d6af5fc7998329">
    <vt:lpwstr/>
  </property>
  <property fmtid="{D5CDD505-2E9C-101B-9397-08002B2CF9AE}" pid="54" name="a26f7cb41fae41ebb6c8e377b7c30d71">
    <vt:lpwstr/>
  </property>
  <property fmtid="{D5CDD505-2E9C-101B-9397-08002B2CF9AE}" pid="55" name="hab31d4ae2264d5c8e77fd86c07e7635">
    <vt:lpwstr/>
  </property>
  <property fmtid="{D5CDD505-2E9C-101B-9397-08002B2CF9AE}" pid="56" name="l7f7762656034748af4098221ba10b64">
    <vt:lpwstr/>
  </property>
  <property fmtid="{D5CDD505-2E9C-101B-9397-08002B2CF9AE}" pid="57" name="e65fcc6ef396426b9c231bd6b3bc54de">
    <vt:lpwstr/>
  </property>
  <property fmtid="{D5CDD505-2E9C-101B-9397-08002B2CF9AE}" pid="58" name="c1aa94c1bcce43cc9138ccb9c7bf6e69">
    <vt:lpwstr/>
  </property>
</Properties>
</file>